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EA6" w:rsidRPr="009B48DF" w:rsidRDefault="00E63EA6" w:rsidP="007644A6">
      <w:pPr>
        <w:tabs>
          <w:tab w:val="left" w:pos="2769"/>
        </w:tabs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RESOLUCIÓN No. 003</w:t>
      </w:r>
    </w:p>
    <w:p w:rsidR="00E63EA6" w:rsidRPr="009B48DF" w:rsidRDefault="00D044F7" w:rsidP="007644A6">
      <w:pPr>
        <w:tabs>
          <w:tab w:val="left" w:pos="2769"/>
        </w:tabs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9B48DF" w:rsidRPr="009B48DF">
        <w:rPr>
          <w:rFonts w:ascii="Times New Roman" w:hAnsi="Times New Roman" w:cs="Times New Roman"/>
          <w:sz w:val="24"/>
          <w:szCs w:val="24"/>
          <w:lang w:val="es-ES"/>
        </w:rPr>
        <w:t>noviembre</w:t>
      </w:r>
      <w:r w:rsidR="00A30C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0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30CE6" w:rsidRPr="009B48DF">
        <w:rPr>
          <w:rFonts w:ascii="Times New Roman" w:hAnsi="Times New Roman" w:cs="Times New Roman"/>
          <w:sz w:val="24"/>
          <w:szCs w:val="24"/>
          <w:lang w:val="es-ES"/>
        </w:rPr>
        <w:t>/ 2018</w:t>
      </w:r>
      <w:r w:rsidR="00E63EA6" w:rsidRPr="009B48DF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E63EA6" w:rsidRPr="009B48DF" w:rsidRDefault="00E63EA6" w:rsidP="007644A6">
      <w:pPr>
        <w:tabs>
          <w:tab w:val="left" w:pos="2769"/>
        </w:tabs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Por la cual se adopta el Calendario Ac</w:t>
      </w:r>
      <w:r w:rsidR="00A30CE6" w:rsidRPr="009B48DF">
        <w:rPr>
          <w:rFonts w:ascii="Times New Roman" w:hAnsi="Times New Roman" w:cs="Times New Roman"/>
          <w:b/>
          <w:sz w:val="24"/>
          <w:szCs w:val="24"/>
          <w:lang w:val="es-ES"/>
        </w:rPr>
        <w:t>adémico para el año lectivo 2019</w:t>
      </w: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E63EA6" w:rsidRPr="009B48DF" w:rsidRDefault="00E63EA6" w:rsidP="007644A6">
      <w:pPr>
        <w:tabs>
          <w:tab w:val="left" w:pos="2769"/>
        </w:tabs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 SUSCRITA DIRECTORA DEL CENTRO EDUCATIVO RURAL LA MERCED DEL MUNICIPIO DE BETANIA </w:t>
      </w:r>
      <w:r w:rsidR="007644A6"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- </w:t>
      </w: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ANT</w:t>
      </w:r>
      <w:r w:rsidR="007644A6" w:rsidRPr="009B48DF">
        <w:rPr>
          <w:rFonts w:ascii="Times New Roman" w:hAnsi="Times New Roman" w:cs="Times New Roman"/>
          <w:b/>
          <w:sz w:val="24"/>
          <w:szCs w:val="24"/>
          <w:lang w:val="es-ES"/>
        </w:rPr>
        <w:t>IOQUIA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463C1" w:rsidRPr="009B48DF" w:rsidRDefault="00E63EA6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En uso de sus atribuciones legales, en especial las que confiere la Ley 115 de 1994, la Ley 715 de 2001, El decreto único 1075 de 2015 y la Resolución S 130026 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del 28 de octubre de </w:t>
      </w:r>
      <w:r w:rsidR="009B48DF" w:rsidRPr="009B48DF">
        <w:rPr>
          <w:rFonts w:ascii="Times New Roman" w:hAnsi="Times New Roman" w:cs="Times New Roman"/>
          <w:sz w:val="24"/>
          <w:szCs w:val="24"/>
          <w:lang w:val="es-ES"/>
        </w:rPr>
        <w:t>2014 emanada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de la Secretaría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de Educación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Departamental 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>de Antioquia</w:t>
      </w:r>
    </w:p>
    <w:p w:rsidR="00E63EA6" w:rsidRPr="009B48DF" w:rsidRDefault="00E63EA6" w:rsidP="007644A6">
      <w:pPr>
        <w:tabs>
          <w:tab w:val="left" w:pos="2769"/>
        </w:tabs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CONSIDERANDO</w:t>
      </w:r>
      <w:r w:rsidR="003463C1" w:rsidRPr="009B48DF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E63EA6" w:rsidRPr="009B48DF" w:rsidRDefault="00E63EA6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>1. Que la Ley 115 de 1994, en su artículo 86 establece que el calendario acadé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mico en la educación preescolar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básica primaria, secundaria y media, se organizar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por periodos anuales de 40 s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emanas de duración mínima o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semestral de 20 semanas mínimo con la intensidad horaria que establezca el M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inisterio de Educación Nacional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para la educación preescolar y básica primaria.</w:t>
      </w:r>
    </w:p>
    <w:p w:rsidR="00E63EA6" w:rsidRPr="009B48DF" w:rsidRDefault="00E63EA6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2. Que la 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ey 715 de 2001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asigna a las entidades territoriales la competencia 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dirigir, p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lanificar y prestar el servicio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educativo en los niveles de preescolar, básica y media en condiciones de equidad, eficiencia y calidad.</w:t>
      </w:r>
    </w:p>
    <w:p w:rsidR="003463C1" w:rsidRPr="009B48DF" w:rsidRDefault="00E63EA6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3. Que el 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ecreto 1075 del 2015, faculta a las entidades territoriales certificadas 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para expedir cada año y por una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sola vez el calendario académico para todos los establecimientos educativo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s estatales de su jurisdicción,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atendiendo a las condiciones económicas regionales, las tradicione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>s de las instituciones educativas y los criterios establecidos en la misma norma.</w:t>
      </w:r>
    </w:p>
    <w:p w:rsidR="003463C1" w:rsidRPr="009B48DF" w:rsidRDefault="003463C1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4. Que el 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ecreto 1075 del 2015, dispone que las entidades territoriales deben expedir   antes del 1º de Noviembre de cada año el calendario escolar, y determinar las fechas precisas de iniciación y finalización de las actividades académicas con los estudiantes, de desarrollo institucional, receso estudiantil y vacaciones de directivos docentes y docentes.</w:t>
      </w:r>
    </w:p>
    <w:p w:rsidR="003463C1" w:rsidRPr="009B48DF" w:rsidRDefault="003463C1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5. Que el artículo 158 de la 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ey 115 de 1994, establece que corresponde a las Secretarias de Educación Departamentales y Distritales, entre otras funciones la de organizar el servicio e</w:t>
      </w:r>
      <w:r w:rsidR="00D044F7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ducativo estatal de acuerdo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D044F7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las prescripciones legales reglamentarías.</w:t>
      </w:r>
    </w:p>
    <w:p w:rsidR="003463C1" w:rsidRPr="009B48DF" w:rsidRDefault="003463C1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6. Que el 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ecreto 1075 de 2015, preceptúa que los directivos docentes y los docentes deben dedicar, cinco (5) semanas del calendario académico a realizar actividades de desarrollo institucional, además de las cuarenta (40) semanas de trabajo académico con los estudiantes. Así mismo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el calendario escolar debe completar las siete (7) semanas de vacaciones para directivos docentes y docentes; doce (12) semanas de receso estudiantil, todo lo anterior distribuido en dos periodos semestrales.</w:t>
      </w:r>
    </w:p>
    <w:p w:rsidR="00003FEF" w:rsidRPr="009B48DF" w:rsidRDefault="00C13643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lastRenderedPageBreak/>
        <w:t>7. Que para el año 2019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la Secretaria de Educación mediante </w:t>
      </w:r>
      <w:r w:rsidR="009B48DF" w:rsidRPr="009B48DF">
        <w:rPr>
          <w:rFonts w:ascii="Times New Roman" w:hAnsi="Times New Roman" w:cs="Times New Roman"/>
          <w:sz w:val="24"/>
          <w:szCs w:val="24"/>
          <w:lang w:val="es-ES"/>
        </w:rPr>
        <w:t>Resolución S362150 del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02 de octubre de </w:t>
      </w:r>
      <w:r w:rsidR="009B48DF" w:rsidRPr="009B48DF">
        <w:rPr>
          <w:rFonts w:ascii="Times New Roman" w:hAnsi="Times New Roman" w:cs="Times New Roman"/>
          <w:sz w:val="24"/>
          <w:szCs w:val="24"/>
          <w:lang w:val="es-ES"/>
        </w:rPr>
        <w:t>2018 determin</w:t>
      </w:r>
      <w:r w:rsidR="009B48DF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que el calen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dario Académico para el año 2019, inicia el </w:t>
      </w:r>
      <w:r w:rsidR="00A105D1" w:rsidRPr="009B48DF">
        <w:rPr>
          <w:rFonts w:ascii="Times New Roman" w:hAnsi="Times New Roman" w:cs="Times New Roman"/>
          <w:sz w:val="24"/>
          <w:szCs w:val="24"/>
          <w:lang w:val="es-ES"/>
        </w:rPr>
        <w:t>lunes 14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15B6" w:rsidRPr="009B48DF">
        <w:rPr>
          <w:rFonts w:ascii="Times New Roman" w:hAnsi="Times New Roman" w:cs="Times New Roman"/>
          <w:sz w:val="24"/>
          <w:szCs w:val="24"/>
          <w:lang w:val="es-ES"/>
        </w:rPr>
        <w:t>de enero y termina el 22</w:t>
      </w:r>
      <w:r w:rsidR="0082660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15B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A105D1" w:rsidRPr="009B48DF">
        <w:rPr>
          <w:rFonts w:ascii="Times New Roman" w:hAnsi="Times New Roman" w:cs="Times New Roman"/>
          <w:sz w:val="24"/>
          <w:szCs w:val="24"/>
          <w:lang w:val="es-ES"/>
        </w:rPr>
        <w:t>noviembre de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2019</w:t>
      </w:r>
      <w:r w:rsidR="008E15B6" w:rsidRPr="009B48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63C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tendrá 40 semanas lectivas o de trabajo académico con estudiantes, distribuidos en dos periodos</w:t>
      </w:r>
    </w:p>
    <w:p w:rsidR="001630E6" w:rsidRPr="009B48DF" w:rsidRDefault="001630E6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>8. Que el parágrafo único del artículo décimo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de la Resolución Nº </w:t>
      </w:r>
      <w:r w:rsidR="009B48DF">
        <w:rPr>
          <w:rFonts w:ascii="Times New Roman" w:hAnsi="Times New Roman" w:cs="Times New Roman"/>
          <w:sz w:val="24"/>
          <w:szCs w:val="24"/>
          <w:lang w:val="es-ES"/>
        </w:rPr>
        <w:t>2018060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>362150 del 2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de octubre de 2018 contempla la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elaboración y adopción del calendario académico Institucional para el año lecti</w:t>
      </w:r>
      <w:r w:rsidR="008E15B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vo </w:t>
      </w:r>
      <w:r w:rsidR="00826601" w:rsidRPr="009B48DF">
        <w:rPr>
          <w:rFonts w:ascii="Times New Roman" w:hAnsi="Times New Roman" w:cs="Times New Roman"/>
          <w:sz w:val="24"/>
          <w:szCs w:val="24"/>
          <w:lang w:val="es-ES"/>
        </w:rPr>
        <w:t>2019,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teniendo en cuenta los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lineamientos establecidos en la presente resolución, la cual debe ser aprobada por el consejo directivo.</w:t>
      </w:r>
    </w:p>
    <w:p w:rsidR="00826601" w:rsidRPr="009B48DF" w:rsidRDefault="00826601" w:rsidP="007644A6">
      <w:pPr>
        <w:tabs>
          <w:tab w:val="left" w:pos="2769"/>
        </w:tabs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630E6" w:rsidRPr="009B48DF" w:rsidRDefault="001630E6" w:rsidP="007644A6">
      <w:pPr>
        <w:tabs>
          <w:tab w:val="left" w:pos="2769"/>
        </w:tabs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RESUELVE</w:t>
      </w:r>
      <w:r w:rsidR="00003FEF" w:rsidRPr="009B48DF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1630E6" w:rsidRPr="009B48DF" w:rsidRDefault="001154A0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ARTÍCULO 1°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: Adoptar el calendario 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>stitucional del año lectivo 2019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del </w:t>
      </w:r>
      <w:r w:rsidR="001630E6" w:rsidRPr="009B48DF">
        <w:rPr>
          <w:rFonts w:ascii="Times New Roman" w:hAnsi="Times New Roman" w:cs="Times New Roman"/>
          <w:b/>
          <w:sz w:val="24"/>
          <w:szCs w:val="24"/>
          <w:lang w:val="es-ES"/>
        </w:rPr>
        <w:t>CENTRO EDUCATIVO RURAL</w:t>
      </w:r>
      <w:r w:rsidR="00003FEF"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 MERCED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del Municipio de 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Betania 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>de confo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rmidad con la Resolución </w:t>
      </w:r>
      <w:proofErr w:type="spellStart"/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>Nº</w:t>
      </w:r>
      <w:proofErr w:type="spellEnd"/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48DF">
        <w:rPr>
          <w:rFonts w:ascii="Times New Roman" w:hAnsi="Times New Roman" w:cs="Times New Roman"/>
          <w:sz w:val="24"/>
          <w:szCs w:val="24"/>
          <w:lang w:val="es-ES"/>
        </w:rPr>
        <w:t>2018060</w:t>
      </w:r>
      <w:r w:rsidR="009B48DF" w:rsidRPr="009B48DF">
        <w:rPr>
          <w:rFonts w:ascii="Times New Roman" w:hAnsi="Times New Roman" w:cs="Times New Roman"/>
          <w:sz w:val="24"/>
          <w:szCs w:val="24"/>
          <w:lang w:val="es-ES"/>
        </w:rPr>
        <w:t>362150 del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2 de octubre de 2018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>, expedida por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Secretaria de Educación Departamental.</w:t>
      </w:r>
    </w:p>
    <w:p w:rsidR="001630E6" w:rsidRPr="009B48DF" w:rsidRDefault="001630E6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ARTÍCULO </w:t>
      </w:r>
      <w:r w:rsidR="001154A0"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2°: </w:t>
      </w: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PERIODOS SEMESTRALES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. Las cuarenta (40) sema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nas lectivas de trabajo con los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estudiantes se distribuirán en los do</w:t>
      </w:r>
      <w:r w:rsidR="00003FEF" w:rsidRPr="009B48DF">
        <w:rPr>
          <w:rFonts w:ascii="Times New Roman" w:hAnsi="Times New Roman" w:cs="Times New Roman"/>
          <w:sz w:val="24"/>
          <w:szCs w:val="24"/>
          <w:lang w:val="es-ES"/>
        </w:rPr>
        <w:t>s semestres del año escolar 2019 de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acuerdo con las siguientes fechas:</w:t>
      </w:r>
    </w:p>
    <w:p w:rsidR="00826601" w:rsidRPr="009B48DF" w:rsidRDefault="00826601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03FEF" w:rsidRPr="009B48DF" w:rsidRDefault="00003FEF" w:rsidP="007644A6">
      <w:pPr>
        <w:tabs>
          <w:tab w:val="left" w:pos="2769"/>
        </w:tabs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SEMANAS LECTIVAS Y PERIODOS ACADEMICOS</w:t>
      </w:r>
      <w:r w:rsidR="002B5D89" w:rsidRPr="009B48DF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003FEF" w:rsidRPr="009B48DF" w:rsidRDefault="00826601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5400040" cy="17362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3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0E6" w:rsidRPr="009B48DF" w:rsidRDefault="000C650E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PRIMER PERIODO SEMESTRAL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26601" w:rsidRPr="009B48DF">
        <w:rPr>
          <w:rFonts w:ascii="Times New Roman" w:hAnsi="Times New Roman" w:cs="Times New Roman"/>
          <w:b/>
          <w:sz w:val="24"/>
          <w:szCs w:val="24"/>
          <w:lang w:val="es-ES"/>
        </w:rPr>
        <w:t>LECTIVO INICIACIÓN DE CLASES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lunes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14 de enero de 2019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y fi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>nalización de clases viernes 7 de junio de 2019</w:t>
      </w:r>
      <w:r w:rsidR="00826601" w:rsidRPr="009B48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Para un total de 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>20 semanas lectivas.</w:t>
      </w:r>
    </w:p>
    <w:p w:rsidR="001630E6" w:rsidRPr="009B48DF" w:rsidRDefault="008E15B6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SEGUNDO PERIODO SEMESTRAL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26601" w:rsidRPr="009B48DF">
        <w:rPr>
          <w:rFonts w:ascii="Times New Roman" w:hAnsi="Times New Roman" w:cs="Times New Roman"/>
          <w:b/>
          <w:sz w:val="24"/>
          <w:szCs w:val="24"/>
          <w:lang w:val="es-ES"/>
        </w:rPr>
        <w:t>LECTIVO INICIACIÓN DE CLASES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7644A6" w:rsidRPr="009B48DF">
        <w:rPr>
          <w:rFonts w:ascii="Times New Roman" w:hAnsi="Times New Roman" w:cs="Times New Roman"/>
          <w:sz w:val="24"/>
          <w:szCs w:val="24"/>
          <w:lang w:val="es-ES"/>
        </w:rPr>
        <w:t>lunes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02 de Julio de 2019 y finalización de clases viernes 22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>e noviembre de 2019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. Para un total de 20 semanas lectivas. </w:t>
      </w:r>
    </w:p>
    <w:p w:rsidR="001630E6" w:rsidRPr="009B48DF" w:rsidRDefault="001630E6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Para el desarrollo de las cuarenta (40) semanas lectivas de trabajo académico con los </w:t>
      </w:r>
      <w:r w:rsidR="008E15B6" w:rsidRPr="009B48DF">
        <w:rPr>
          <w:rFonts w:ascii="Times New Roman" w:hAnsi="Times New Roman" w:cs="Times New Roman"/>
          <w:sz w:val="24"/>
          <w:szCs w:val="24"/>
          <w:lang w:val="es-ES"/>
        </w:rPr>
        <w:t>estudiantes, la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director</w:t>
      </w:r>
      <w:r w:rsidR="008E15B6" w:rsidRPr="009B48DF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fijar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mediante acto administrativo el horario de cada docente, distribuido para cada día de la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semana, discriminado el tiempo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dedicado al cumplimiento de la asignación académica, a las actividades curriculares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lastRenderedPageBreak/>
        <w:t>com</w:t>
      </w:r>
      <w:r w:rsidR="008E15B6" w:rsidRPr="009B48DF">
        <w:rPr>
          <w:rFonts w:ascii="Times New Roman" w:hAnsi="Times New Roman" w:cs="Times New Roman"/>
          <w:sz w:val="24"/>
          <w:szCs w:val="24"/>
          <w:lang w:val="es-ES"/>
        </w:rPr>
        <w:t>plementarias y a la orientación d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los estudiantes. Este horario se publicará en lugar visible del </w:t>
      </w: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CEN</w:t>
      </w:r>
      <w:r w:rsidR="002B5D89" w:rsidRPr="009B48DF">
        <w:rPr>
          <w:rFonts w:ascii="Times New Roman" w:hAnsi="Times New Roman" w:cs="Times New Roman"/>
          <w:b/>
          <w:sz w:val="24"/>
          <w:szCs w:val="24"/>
          <w:lang w:val="es-ES"/>
        </w:rPr>
        <w:t>TRO EDUCATIVO RURAL LA MERCED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y se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socializará durante las primeras semanas al inicio de cada semestre a los padres de familia.</w:t>
      </w:r>
    </w:p>
    <w:p w:rsidR="00E63EA6" w:rsidRPr="009B48DF" w:rsidRDefault="001154A0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ARTÍCULO 3°</w:t>
      </w:r>
      <w:r w:rsidR="001630E6" w:rsidRPr="009B48DF">
        <w:rPr>
          <w:rFonts w:ascii="Times New Roman" w:hAnsi="Times New Roman" w:cs="Times New Roman"/>
          <w:b/>
          <w:sz w:val="24"/>
          <w:szCs w:val="24"/>
          <w:lang w:val="es-ES"/>
        </w:rPr>
        <w:t>: SEMANAS DE DESARROLLO INSTITUCIONAL.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De acuerdo al decreto 1075 del 2015, 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>en su A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>rt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ículo 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2.4.3.2.4; Los directivos docentes y docentes del </w:t>
      </w:r>
      <w:r w:rsidR="001630E6" w:rsidRPr="009B48DF">
        <w:rPr>
          <w:rFonts w:ascii="Times New Roman" w:hAnsi="Times New Roman" w:cs="Times New Roman"/>
          <w:b/>
          <w:sz w:val="24"/>
          <w:szCs w:val="24"/>
          <w:lang w:val="es-ES"/>
        </w:rPr>
        <w:t>CENT</w:t>
      </w:r>
      <w:r w:rsidR="002B5D89"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RO EDUCATIVO RURAL LA </w:t>
      </w:r>
      <w:r w:rsidR="009B48DF" w:rsidRPr="009B48DF">
        <w:rPr>
          <w:rFonts w:ascii="Times New Roman" w:hAnsi="Times New Roman" w:cs="Times New Roman"/>
          <w:b/>
          <w:sz w:val="24"/>
          <w:szCs w:val="24"/>
          <w:lang w:val="es-ES"/>
        </w:rPr>
        <w:t>MERCED</w:t>
      </w:r>
      <w:r w:rsidR="009B48DF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además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de las cuarenta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(40) semanas de trabajo académico con los estudiantes, dedicara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n cinco (5) semanas del año </w:t>
      </w:r>
      <w:r w:rsidR="009B48DF" w:rsidRPr="009B48DF">
        <w:rPr>
          <w:rFonts w:ascii="Times New Roman" w:hAnsi="Times New Roman" w:cs="Times New Roman"/>
          <w:sz w:val="24"/>
          <w:szCs w:val="24"/>
          <w:lang w:val="es-ES"/>
        </w:rPr>
        <w:t>2019 a</w:t>
      </w:r>
      <w:r w:rsidR="002B5D89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realizar actividades</w:t>
      </w:r>
      <w:r w:rsidR="001630E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de desarrollo institucional, así:</w:t>
      </w:r>
    </w:p>
    <w:p w:rsidR="002B5D89" w:rsidRPr="009B48DF" w:rsidRDefault="00826601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5400040" cy="19287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2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24" w:rsidRPr="009B48DF" w:rsidRDefault="00F01A24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>Las actividades de desarrollo institucional se refieren al tiempo dedicado por los directivos docentes y los docentes a: Formulación, desarrollo y evaluación, revisión o re significación del proyecto educativo institucional; a la elaboración,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seguimiento y evaluación del plan de estudios; a la investigación como estrategia pedagógica apoyada en 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>TIC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; la modernización académica y educativa; a la autoevaluación institucional anual; a la evaluación y ajuste del plan de mejoramiento institucional; a la revisión y análisis de los manuales de convivencia; revisión, análisis y uso de los resultados de la evaluación interna y externa de los estudiantes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(pruebas saber, índice sintético de calidad educativa IS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E);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análisis y uso de resultados de la evaluación docente y directivo docente; revisión y ajustes de los modelos pedagógicos; orientación de las estrategias pedagógicas para el desarrollo de los proyectos transversales; el fortalecimiento de las experiencias significativas según las IEP-TIC y a las actividades en coordinación con los organismos e instituciones que incidan directa o indirectamente en la prestación y calidad del servicio educativo y el mejoramiento continuo del establecimiento educativo</w:t>
      </w:r>
    </w:p>
    <w:p w:rsidR="00826601" w:rsidRPr="009B48DF" w:rsidRDefault="00826601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Parágrafo 1°.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Las actividades de desarrollo institucional correspondientes a los días 15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16 y 17 de </w:t>
      </w:r>
      <w:r w:rsidR="00F67086" w:rsidRPr="009B48DF">
        <w:rPr>
          <w:rFonts w:ascii="Times New Roman" w:hAnsi="Times New Roman" w:cs="Times New Roman"/>
          <w:sz w:val="24"/>
          <w:szCs w:val="24"/>
          <w:lang w:val="es-ES"/>
        </w:rPr>
        <w:t>abril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(semana santa), se realizarán en jornada laboral en el Establecimiento Educativo los días sábados 16 y 30 de marzo y 6 de abril de 2019</w:t>
      </w:r>
    </w:p>
    <w:p w:rsidR="001630E6" w:rsidRPr="009B48DF" w:rsidRDefault="00826601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:rsidR="00D73904" w:rsidRPr="009B48DF" w:rsidRDefault="00213038" w:rsidP="007644A6">
      <w:pPr>
        <w:tabs>
          <w:tab w:val="left" w:pos="2769"/>
        </w:tabs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ARTICULO: </w:t>
      </w:r>
      <w:r w:rsidR="00A30CE6" w:rsidRPr="009B48DF">
        <w:rPr>
          <w:rFonts w:ascii="Times New Roman" w:hAnsi="Times New Roman" w:cs="Times New Roman"/>
          <w:b/>
          <w:sz w:val="24"/>
          <w:szCs w:val="24"/>
          <w:lang w:val="es-ES"/>
        </w:rPr>
        <w:t>4 RECESO</w:t>
      </w: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ESTUDIANTIL:</w:t>
      </w:r>
    </w:p>
    <w:p w:rsidR="00563AE2" w:rsidRPr="009B48DF" w:rsidRDefault="00213038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Los estudiantes tendrán 12 semanas de receso estudiantil de conformidad con el </w:t>
      </w:r>
      <w:r w:rsidR="00563AE2" w:rsidRPr="009B48DF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980CE4" w:rsidRPr="009B48DF">
        <w:rPr>
          <w:rFonts w:ascii="Times New Roman" w:hAnsi="Times New Roman" w:cs="Times New Roman"/>
          <w:sz w:val="24"/>
          <w:szCs w:val="24"/>
          <w:lang w:val="es-ES"/>
        </w:rPr>
        <w:t>ecreto</w:t>
      </w:r>
      <w:r w:rsidR="00563AE2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Único Reglamentario</w:t>
      </w:r>
      <w:r w:rsidR="00980CE4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1075 del </w:t>
      </w:r>
      <w:r w:rsidR="00367119" w:rsidRPr="009B48DF">
        <w:rPr>
          <w:rFonts w:ascii="Times New Roman" w:hAnsi="Times New Roman" w:cs="Times New Roman"/>
          <w:sz w:val="24"/>
          <w:szCs w:val="24"/>
          <w:lang w:val="es-ES"/>
        </w:rPr>
        <w:t>2015</w:t>
      </w:r>
      <w:r w:rsidR="00563AE2" w:rsidRPr="009B48DF">
        <w:rPr>
          <w:rFonts w:ascii="Times New Roman" w:hAnsi="Times New Roman" w:cs="Times New Roman"/>
          <w:sz w:val="24"/>
          <w:szCs w:val="24"/>
          <w:lang w:val="es-ES"/>
        </w:rPr>
        <w:t>, en sus Artículos 2.3.31.11.1., 2.3.3.1.11.3. y en su Artículo 2.4.3.4.1. numeral 2, parágrafo b, mediante el cual se dispone:</w:t>
      </w:r>
    </w:p>
    <w:p w:rsidR="00980CE4" w:rsidRPr="009B48DF" w:rsidRDefault="00980CE4" w:rsidP="007644A6">
      <w:pPr>
        <w:tabs>
          <w:tab w:val="left" w:pos="2769"/>
        </w:tabs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RECESO ESTUDIANTIL AÑO 2019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80CE4" w:rsidRPr="009B48DF" w:rsidTr="00980CE4"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DESDE</w:t>
            </w:r>
          </w:p>
        </w:tc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HASTA</w:t>
            </w:r>
          </w:p>
        </w:tc>
        <w:tc>
          <w:tcPr>
            <w:tcW w:w="2882" w:type="dxa"/>
          </w:tcPr>
          <w:p w:rsidR="00980CE4" w:rsidRPr="009B48DF" w:rsidRDefault="001154A0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DURACION </w:t>
            </w:r>
            <w:r w:rsidR="00980CE4"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EN SEMANAS</w:t>
            </w:r>
          </w:p>
        </w:tc>
      </w:tr>
      <w:tr w:rsidR="00980CE4" w:rsidRPr="009B48DF" w:rsidTr="00980CE4"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 de enero</w:t>
            </w:r>
          </w:p>
        </w:tc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11 de enero</w:t>
            </w:r>
          </w:p>
        </w:tc>
        <w:tc>
          <w:tcPr>
            <w:tcW w:w="2882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 semanas</w:t>
            </w:r>
          </w:p>
        </w:tc>
      </w:tr>
      <w:tr w:rsidR="00980CE4" w:rsidRPr="009B48DF" w:rsidTr="00980CE4"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15 de abril</w:t>
            </w:r>
          </w:p>
        </w:tc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17 de abril</w:t>
            </w:r>
          </w:p>
        </w:tc>
        <w:tc>
          <w:tcPr>
            <w:tcW w:w="2882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 semana</w:t>
            </w:r>
          </w:p>
        </w:tc>
      </w:tr>
      <w:tr w:rsidR="00980CE4" w:rsidRPr="009B48DF" w:rsidTr="00980CE4"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 de junio</w:t>
            </w:r>
          </w:p>
        </w:tc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28 de junio</w:t>
            </w:r>
          </w:p>
        </w:tc>
        <w:tc>
          <w:tcPr>
            <w:tcW w:w="2882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 semanas</w:t>
            </w:r>
          </w:p>
        </w:tc>
      </w:tr>
      <w:tr w:rsidR="00980CE4" w:rsidRPr="009B48DF" w:rsidTr="00980CE4"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 de octubre</w:t>
            </w:r>
          </w:p>
        </w:tc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11 de octubre</w:t>
            </w:r>
          </w:p>
        </w:tc>
        <w:tc>
          <w:tcPr>
            <w:tcW w:w="2882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 semana</w:t>
            </w:r>
          </w:p>
        </w:tc>
      </w:tr>
      <w:tr w:rsidR="00980CE4" w:rsidRPr="009B48DF" w:rsidTr="00980CE4">
        <w:tc>
          <w:tcPr>
            <w:tcW w:w="2881" w:type="dxa"/>
          </w:tcPr>
          <w:p w:rsidR="00980CE4" w:rsidRPr="009B48DF" w:rsidRDefault="00367119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25 </w:t>
            </w:r>
            <w:r w:rsidR="00F329BE"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de noviembre</w:t>
            </w:r>
          </w:p>
        </w:tc>
        <w:tc>
          <w:tcPr>
            <w:tcW w:w="2881" w:type="dxa"/>
          </w:tcPr>
          <w:p w:rsidR="00980CE4" w:rsidRPr="009B48DF" w:rsidRDefault="00367119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27 de diciembre</w:t>
            </w:r>
          </w:p>
        </w:tc>
        <w:tc>
          <w:tcPr>
            <w:tcW w:w="2882" w:type="dxa"/>
          </w:tcPr>
          <w:p w:rsidR="00980CE4" w:rsidRPr="009B48DF" w:rsidRDefault="00367119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 semanas</w:t>
            </w:r>
          </w:p>
        </w:tc>
      </w:tr>
      <w:tr w:rsidR="00980CE4" w:rsidRPr="009B48DF" w:rsidTr="00980CE4"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881" w:type="dxa"/>
          </w:tcPr>
          <w:p w:rsidR="00980CE4" w:rsidRPr="009B48DF" w:rsidRDefault="00980CE4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882" w:type="dxa"/>
          </w:tcPr>
          <w:p w:rsidR="00980CE4" w:rsidRPr="009B48DF" w:rsidRDefault="00367119" w:rsidP="007644A6">
            <w:pPr>
              <w:tabs>
                <w:tab w:val="left" w:pos="27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48D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TOTAL 12 SEMANAS</w:t>
            </w:r>
          </w:p>
        </w:tc>
      </w:tr>
    </w:tbl>
    <w:p w:rsidR="00980CE4" w:rsidRPr="009B48DF" w:rsidRDefault="00980CE4" w:rsidP="007644A6">
      <w:pPr>
        <w:tabs>
          <w:tab w:val="left" w:pos="2769"/>
        </w:tabs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13038" w:rsidRPr="009B48DF" w:rsidRDefault="001154A0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ARTÍCULO 5</w:t>
      </w:r>
      <w:r w:rsidR="00826601"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°. VACACIONES DE DOCENTES Y DIRECTIVOS DOCENTES. </w:t>
      </w:r>
      <w:r w:rsidR="00826601" w:rsidRPr="009B48DF">
        <w:rPr>
          <w:rFonts w:ascii="Times New Roman" w:hAnsi="Times New Roman" w:cs="Times New Roman"/>
          <w:sz w:val="24"/>
          <w:szCs w:val="24"/>
          <w:lang w:val="es-ES"/>
        </w:rPr>
        <w:t>De acuerdo a lo establecido en el literal c), numeral 1, Articulo 2.4.3</w:t>
      </w:r>
      <w:r w:rsidR="00563AE2" w:rsidRPr="009B48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26601" w:rsidRPr="009B48DF">
        <w:rPr>
          <w:rFonts w:ascii="Times New Roman" w:hAnsi="Times New Roman" w:cs="Times New Roman"/>
          <w:sz w:val="24"/>
          <w:szCs w:val="24"/>
          <w:lang w:val="es-ES"/>
        </w:rPr>
        <w:t>4.1. del Decreto</w:t>
      </w:r>
      <w:r w:rsidR="00563AE2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26601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1075 de 2015, los docentes y directivos docentes tendrán siete (7) semanas </w:t>
      </w:r>
      <w:r w:rsidR="00563AE2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826601" w:rsidRPr="009B48DF">
        <w:rPr>
          <w:rFonts w:ascii="Times New Roman" w:hAnsi="Times New Roman" w:cs="Times New Roman"/>
          <w:sz w:val="24"/>
          <w:szCs w:val="24"/>
          <w:lang w:val="es-ES"/>
        </w:rPr>
        <w:t>vacaciones, distribuidas de la siguiente manera:</w:t>
      </w:r>
    </w:p>
    <w:p w:rsidR="001154A0" w:rsidRPr="009B48DF" w:rsidRDefault="001154A0" w:rsidP="007644A6">
      <w:pPr>
        <w:tabs>
          <w:tab w:val="left" w:pos="2769"/>
        </w:tabs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5400040" cy="152464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2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FA" w:rsidRPr="009B48DF" w:rsidRDefault="001154A0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ARTICULO 6°.</w:t>
      </w:r>
      <w:r w:rsidR="00133EFA"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PERIODOS ACADEMICOS</w:t>
      </w:r>
      <w:r w:rsidR="00133EFA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. Teniendo en cuenta la resolución </w:t>
      </w:r>
      <w:proofErr w:type="spellStart"/>
      <w:r w:rsidR="00133EFA" w:rsidRPr="009B48DF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63AE2" w:rsidRPr="009B48DF">
        <w:rPr>
          <w:rFonts w:ascii="Times New Roman" w:hAnsi="Times New Roman" w:cs="Times New Roman"/>
          <w:sz w:val="24"/>
          <w:szCs w:val="24"/>
          <w:lang w:val="es-ES"/>
        </w:rPr>
        <w:t>º</w:t>
      </w:r>
      <w:proofErr w:type="spellEnd"/>
      <w:r w:rsidR="00133EFA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362150 del 2 de octubre de 2018, expedida por la secretaria de Educación Departamental,</w:t>
      </w:r>
    </w:p>
    <w:p w:rsidR="001154A0" w:rsidRPr="009B48DF" w:rsidRDefault="001154A0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33EFA" w:rsidRPr="009B48DF" w:rsidRDefault="00133EFA" w:rsidP="007644A6">
      <w:pPr>
        <w:tabs>
          <w:tab w:val="left" w:pos="2769"/>
        </w:tabs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LOS PERIODOS ACADÉMICOS, SERÁN:</w:t>
      </w:r>
    </w:p>
    <w:p w:rsidR="00133EFA" w:rsidRPr="009B48DF" w:rsidRDefault="00571929" w:rsidP="007644A6">
      <w:pPr>
        <w:pStyle w:val="Prrafodelista"/>
        <w:numPr>
          <w:ilvl w:val="0"/>
          <w:numId w:val="2"/>
        </w:num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Primer periodo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133EFA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14 de enero al 22 de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marzo de</w:t>
      </w:r>
      <w:r w:rsidR="00133EFA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2019 (10 semanas).</w:t>
      </w:r>
    </w:p>
    <w:p w:rsidR="00E63EA6" w:rsidRPr="009B48DF" w:rsidRDefault="00133EFA" w:rsidP="007644A6">
      <w:pPr>
        <w:pStyle w:val="Prrafodelista"/>
        <w:numPr>
          <w:ilvl w:val="0"/>
          <w:numId w:val="2"/>
        </w:num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Segundo periodo</w:t>
      </w:r>
      <w:r w:rsidR="00571929" w:rsidRPr="009B48DF">
        <w:rPr>
          <w:rFonts w:ascii="Times New Roman" w:hAnsi="Times New Roman" w:cs="Times New Roman"/>
          <w:sz w:val="24"/>
          <w:szCs w:val="24"/>
          <w:lang w:val="es-ES"/>
        </w:rPr>
        <w:t>: 26 de marzo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al </w:t>
      </w:r>
      <w:r w:rsidR="00571929" w:rsidRPr="009B48DF">
        <w:rPr>
          <w:rFonts w:ascii="Times New Roman" w:hAnsi="Times New Roman" w:cs="Times New Roman"/>
          <w:sz w:val="24"/>
          <w:szCs w:val="24"/>
          <w:lang w:val="es-ES"/>
        </w:rPr>
        <w:t>7 de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junio de 2019 (10 semanas)</w:t>
      </w:r>
    </w:p>
    <w:p w:rsidR="00571929" w:rsidRPr="009B48DF" w:rsidRDefault="00571929" w:rsidP="007644A6">
      <w:pPr>
        <w:pStyle w:val="Prrafodelista"/>
        <w:numPr>
          <w:ilvl w:val="0"/>
          <w:numId w:val="2"/>
        </w:num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Tercer periodo: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2 de julio al 26 de septiembre de 2019 (10 semanas)</w:t>
      </w:r>
    </w:p>
    <w:p w:rsidR="00944F12" w:rsidRPr="009B48DF" w:rsidRDefault="00571929" w:rsidP="007644A6">
      <w:pPr>
        <w:pStyle w:val="Prrafodelista"/>
        <w:numPr>
          <w:ilvl w:val="0"/>
          <w:numId w:val="2"/>
        </w:num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Cuarto periodo: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9 de septiembre al 22 de noviembre de 2019 (10 semanas)</w:t>
      </w:r>
    </w:p>
    <w:p w:rsidR="000C650E" w:rsidRPr="009B48DF" w:rsidRDefault="000C650E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C650E" w:rsidRPr="009B48DF" w:rsidRDefault="000C650E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>Parágrafo</w:t>
      </w:r>
      <w:r w:rsidR="00563AE2"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1</w:t>
      </w: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Una semana antes de terminar el periodo se realizar</w:t>
      </w:r>
      <w:r w:rsidR="00563AE2" w:rsidRPr="009B48DF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n las respectivas recuperaciones a estudiantes que no alcanzaron los desempeños básicos.</w:t>
      </w:r>
    </w:p>
    <w:p w:rsidR="000C650E" w:rsidRPr="009B48DF" w:rsidRDefault="00563AE2" w:rsidP="007644A6">
      <w:pPr>
        <w:tabs>
          <w:tab w:val="left" w:pos="2769"/>
        </w:tabs>
        <w:jc w:val="both"/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Parágrafo 2: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650E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Una semana después de terminado el periodo se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realizará</w:t>
      </w:r>
      <w:r w:rsidR="000C650E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la entrega de 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Boletines informativos, sobre el desempeño académico y comportamental</w:t>
      </w:r>
      <w:r w:rsidR="000C650E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en todas las sedes educativas</w:t>
      </w:r>
      <w:r w:rsidRPr="009B48D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44F12" w:rsidRPr="009B48DF" w:rsidRDefault="00944F12" w:rsidP="007644A6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944F12" w:rsidRPr="009B48DF" w:rsidRDefault="008E15B6" w:rsidP="007644A6">
      <w:pPr>
        <w:tabs>
          <w:tab w:val="left" w:pos="2769"/>
        </w:tabs>
        <w:jc w:val="both"/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ARTICULO</w:t>
      </w:r>
      <w:r w:rsidR="001154A0"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 xml:space="preserve"> 7°</w:t>
      </w: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:</w:t>
      </w:r>
      <w:r w:rsidR="00944F1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944F12"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CALENDARI</w:t>
      </w: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 xml:space="preserve">O DE CONMEMORACIONES, FIESTAS Y </w:t>
      </w:r>
      <w:r w:rsidR="00944F12"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CELEBRACIONES.</w:t>
      </w:r>
    </w:p>
    <w:p w:rsidR="009D6EF0" w:rsidRPr="009B48DF" w:rsidRDefault="009D6EF0" w:rsidP="007644A6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Reconocer y conmemorar las siguientes fecha que han sido determinantes para la consolidación de la libertad e idiosincracia del pueblo colombiano.</w:t>
      </w:r>
    </w:p>
    <w:p w:rsidR="009D6EF0" w:rsidRPr="009B48DF" w:rsidRDefault="00944F12" w:rsidP="005A1F77">
      <w:pPr>
        <w:pStyle w:val="Prrafodelista"/>
        <w:numPr>
          <w:ilvl w:val="0"/>
          <w:numId w:val="17"/>
        </w:numPr>
        <w:tabs>
          <w:tab w:val="left" w:pos="2769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20 de julio </w:t>
      </w:r>
      <w:r w:rsidR="009D6EF0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independencia de Colombia. </w:t>
      </w:r>
    </w:p>
    <w:p w:rsidR="009D6EF0" w:rsidRPr="009B48DF" w:rsidRDefault="00944F12" w:rsidP="00163D33">
      <w:pPr>
        <w:pStyle w:val="Prrafodelista"/>
        <w:numPr>
          <w:ilvl w:val="0"/>
          <w:numId w:val="17"/>
        </w:numPr>
        <w:tabs>
          <w:tab w:val="left" w:pos="2769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11 de agosto</w:t>
      </w:r>
      <w:r w:rsidR="009D6EF0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independencia de Antioquia.</w:t>
      </w:r>
    </w:p>
    <w:p w:rsidR="00944F12" w:rsidRPr="009B48DF" w:rsidRDefault="00944F12" w:rsidP="007644A6">
      <w:pPr>
        <w:tabs>
          <w:tab w:val="left" w:pos="2769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se celebrarán en todos tos Establecimientos Educativos de los</w:t>
      </w:r>
      <w:r w:rsidR="009D6EF0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Municipios no certificados del Departamento de Antioquia el día hábil anterior a tal</w:t>
      </w:r>
      <w:r w:rsidR="009D6EF0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fecha, con actividades culturales programadas por las directivas de los planteles y</w:t>
      </w:r>
      <w:r w:rsidR="009D6EF0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con la participación de la Comunidad Educativa. Las demás fiestas patrias se</w:t>
      </w:r>
      <w:r w:rsidR="009D6EF0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celebrarán de conformidad con lo que las directivas del Establecimiento Educativo</w:t>
      </w:r>
      <w:r w:rsidR="009D6EF0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organicen para tal efecto.</w:t>
      </w:r>
    </w:p>
    <w:p w:rsidR="00944F12" w:rsidRPr="009B48DF" w:rsidRDefault="00944F12" w:rsidP="007644A6">
      <w:pPr>
        <w:tabs>
          <w:tab w:val="left" w:pos="2769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D32627" w:rsidRPr="009B48DF" w:rsidRDefault="00944F12" w:rsidP="007644A6">
      <w:pPr>
        <w:tabs>
          <w:tab w:val="left" w:pos="2769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Parágrafo.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Los siguientes días conmemorativos, fiestas y celebraciones se</w:t>
      </w:r>
      <w:r w:rsidR="00C138C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realizarán en la fecha indicada, las cuales no generarán desescolarización de los</w:t>
      </w:r>
      <w:r w:rsidR="00C138C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estudiantes y, en todo caso, se garantizará la prestación del servicio educativo. En</w:t>
      </w:r>
      <w:r w:rsidR="00C138C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el marco del desarrollo de cada una se podrán realizar actividades lúdicas, artísticas</w:t>
      </w:r>
      <w:r w:rsidR="00C138C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y culturales en todas las Instituciones Educativas y Centros Educativos de los</w:t>
      </w:r>
      <w:r w:rsidR="00C138C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municipios no certificados del Departamento de Antioquía:</w:t>
      </w:r>
    </w:p>
    <w:p w:rsidR="00D32627" w:rsidRPr="009B48DF" w:rsidRDefault="00D32627" w:rsidP="007644A6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D32627" w:rsidRPr="009B48DF" w:rsidRDefault="00D32627" w:rsidP="007644A6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5400040" cy="1364582"/>
            <wp:effectExtent l="0" t="0" r="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6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27" w:rsidRPr="009B48DF" w:rsidRDefault="00D32627" w:rsidP="007644A6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D32627" w:rsidRPr="009B48DF" w:rsidRDefault="008E15B6" w:rsidP="007644A6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ARTICULO</w:t>
      </w:r>
      <w:r w:rsidR="001154A0"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 xml:space="preserve"> 8°</w:t>
      </w:r>
      <w:r w:rsidR="00D32627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: </w:t>
      </w:r>
      <w:r w:rsidR="00D32627"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ADOPCIÓN DEL CALENDARIO INSTITUCIONAL</w:t>
      </w:r>
      <w:r w:rsidR="00D32627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 La presente resolución contiene las principales actividades destinadas a cumplir el plan operativo para el año lectivo 2019 de obligatorio cumplimiento, se difundirá entre la comunidad educativa y se presentar</w:t>
      </w:r>
      <w:r w:rsidR="00C138C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á</w:t>
      </w:r>
      <w:r w:rsidR="00D32627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n informes bimestrales sobre su desarrollo y cumplimiento, al Consejo Directivo y a</w:t>
      </w:r>
      <w:r w:rsidR="00C138C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l Consejo de</w:t>
      </w:r>
      <w:r w:rsidR="00D32627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padres de Familia.</w:t>
      </w:r>
    </w:p>
    <w:p w:rsidR="00D32627" w:rsidRPr="009B48DF" w:rsidRDefault="00D32627" w:rsidP="007644A6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lastRenderedPageBreak/>
        <w:t xml:space="preserve">ARTÍCULO: </w:t>
      </w:r>
      <w:r w:rsidR="001154A0"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9°</w:t>
      </w: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: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CRONOGRAMA INSTITUCIONAL: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El cronograma institucional de actividades de</w:t>
      </w:r>
      <w:r w:rsidR="00C138C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l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CENTRO EDUCATIVO RURAL LA MERCED forma parte integral de esta resolución.</w:t>
      </w:r>
    </w:p>
    <w:p w:rsidR="00D32627" w:rsidRPr="009B48DF" w:rsidRDefault="008E15B6" w:rsidP="007644A6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 xml:space="preserve">ARTICULO </w:t>
      </w:r>
      <w:r w:rsidR="001154A0"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10°</w:t>
      </w:r>
      <w:r w:rsidR="00D32627"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>: VIGENCIA</w:t>
      </w:r>
      <w:r w:rsidR="00D32627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 La presente resolución rige a partir de su publicación y deroga todas las</w:t>
      </w:r>
      <w:r w:rsidR="001154A0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D32627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disposiciones que le sean contrarias.</w:t>
      </w:r>
    </w:p>
    <w:p w:rsidR="00120ED3" w:rsidRPr="009B48DF" w:rsidRDefault="00120ED3" w:rsidP="007644A6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120ED3" w:rsidRPr="009B48DF" w:rsidRDefault="00120ED3" w:rsidP="007644A6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120ED3" w:rsidRPr="009B48DF" w:rsidRDefault="00120ED3" w:rsidP="00120ED3">
      <w:pPr>
        <w:tabs>
          <w:tab w:val="left" w:pos="2769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120ED3" w:rsidRPr="009B48DF" w:rsidRDefault="00120ED3" w:rsidP="00120ED3">
      <w:pPr>
        <w:tabs>
          <w:tab w:val="left" w:pos="2769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_____________________________________________________-</w:t>
      </w:r>
    </w:p>
    <w:p w:rsidR="00120ED3" w:rsidRPr="009B48DF" w:rsidRDefault="00120ED3" w:rsidP="00120ED3">
      <w:pPr>
        <w:tabs>
          <w:tab w:val="left" w:pos="2769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Luz Delia Valencia Sánchez</w:t>
      </w:r>
    </w:p>
    <w:p w:rsidR="00120ED3" w:rsidRPr="009B48DF" w:rsidRDefault="00120ED3" w:rsidP="00120ED3">
      <w:pPr>
        <w:tabs>
          <w:tab w:val="left" w:pos="2769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Directora</w:t>
      </w:r>
    </w:p>
    <w:p w:rsidR="00120ED3" w:rsidRPr="009B48DF" w:rsidRDefault="00120ED3" w:rsidP="00120ED3">
      <w:pPr>
        <w:tabs>
          <w:tab w:val="left" w:pos="2769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Centro Educativo Rural La Merced</w:t>
      </w:r>
    </w:p>
    <w:p w:rsidR="00CD5C7F" w:rsidRPr="009B48DF" w:rsidRDefault="00CD5C7F" w:rsidP="007644A6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120ED3" w:rsidRPr="009B48DF" w:rsidRDefault="00120ED3">
      <w:pPr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br w:type="page"/>
      </w:r>
    </w:p>
    <w:p w:rsidR="008A29FF" w:rsidRPr="009B48DF" w:rsidRDefault="008E15B6" w:rsidP="009B48DF">
      <w:pPr>
        <w:tabs>
          <w:tab w:val="left" w:pos="2769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lastRenderedPageBreak/>
        <w:t xml:space="preserve">ACTA DE ADOPCION DEL CALENDARIO </w:t>
      </w:r>
      <w:r w:rsidR="008A29FF" w:rsidRPr="009B48DF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 xml:space="preserve"> ESCOLAR Y CRONOGRAMA DEL CENTRO EDUCATIVO RURAL LA MERCED</w:t>
      </w:r>
    </w:p>
    <w:p w:rsidR="008A29FF" w:rsidRPr="009B48DF" w:rsidRDefault="008A29FF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El Consejo Directivo del Centro Educativo Rural La Merced  y sus sedes educativas: I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La Rochela, I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El Bosque,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Media Luna, I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La Florida, C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La Merced, 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I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La Hermosa, I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. 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Pedral Abajo, C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La Julia, C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. </w:t>
      </w:r>
      <w:r w:rsidR="00E476C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Ladera Arriba, 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El Contento, I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la Italia, I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Libia Abajo, C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Alto del Oso, I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Primavera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y I.E.R. Palenque.</w:t>
      </w:r>
    </w:p>
    <w:p w:rsidR="008A29FF" w:rsidRPr="009B48DF" w:rsidRDefault="008A29FF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Elaboran y av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alan el calendario escolar para el año 2019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teniendo como referencia la 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L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ey 115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,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el </w:t>
      </w:r>
      <w:r w:rsid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ecreto 1860 de agosto 13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del 2002 y la</w:t>
      </w:r>
      <w:r w:rsidR="00F329BE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Resolución </w:t>
      </w:r>
      <w:proofErr w:type="spellStart"/>
      <w:r w:rsidR="00F329BE" w:rsidRPr="009B48DF">
        <w:rPr>
          <w:rFonts w:ascii="Times New Roman" w:hAnsi="Times New Roman" w:cs="Times New Roman"/>
          <w:sz w:val="24"/>
          <w:szCs w:val="24"/>
          <w:lang w:val="es-ES"/>
        </w:rPr>
        <w:t>Nº</w:t>
      </w:r>
      <w:proofErr w:type="spellEnd"/>
      <w:r w:rsidR="00F329BE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29BE">
        <w:rPr>
          <w:rFonts w:ascii="Times New Roman" w:hAnsi="Times New Roman" w:cs="Times New Roman"/>
          <w:sz w:val="24"/>
          <w:szCs w:val="24"/>
          <w:lang w:val="es-ES"/>
        </w:rPr>
        <w:t>2018060</w:t>
      </w:r>
      <w:r w:rsidR="00F329BE"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362150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del 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0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2 de octubre de 2016; por la cual se di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ctan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normas sobr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e calendarios académicos de las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Ins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tituciones y centros Educativos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oficiales y no oficiales de educación pre-escolar, 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educación básica y media y se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establecen los parámetros y lineamientos a tener e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n cuenta en las actividades que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realizan los directivos docentes, docentes y estu</w:t>
      </w:r>
      <w:r w:rsidR="00B72C99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diantes para el año lectivo 2019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</w:p>
    <w:p w:rsidR="00F329BE" w:rsidRDefault="00B72C99" w:rsidP="00154B29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PLANEACION Y ORGANIZACIÓN EDUCATIVA</w:t>
      </w:r>
      <w:r w:rsidR="00F329BE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: </w:t>
      </w:r>
      <w:r w:rsidR="00A30CE6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Del 14</w:t>
      </w: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Ener</w:t>
      </w:r>
      <w:r w:rsidR="00A30CE6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o de 2019 al 26 de noviembre de 2019</w:t>
      </w:r>
      <w:r w:rsidR="00F329BE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. </w:t>
      </w:r>
    </w:p>
    <w:p w:rsidR="00F329BE" w:rsidRDefault="00F329BE" w:rsidP="00F329BE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F329BE" w:rsidRPr="00F329BE" w:rsidRDefault="00B72C99" w:rsidP="00F329BE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MATRICULAS ORDINARIAS:</w:t>
      </w:r>
      <w:r w:rsidR="00F329BE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CC731D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Del 14 de enero al 30 de Enero del 2019</w:t>
      </w:r>
      <w:r w:rsidR="00F329BE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. </w:t>
      </w:r>
    </w:p>
    <w:p w:rsidR="00F329BE" w:rsidRDefault="00F329BE" w:rsidP="00F329BE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F329BE" w:rsidRPr="00F329BE" w:rsidRDefault="00B72C99" w:rsidP="00F329BE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INICIACION DE CLASES:</w:t>
      </w:r>
      <w:r w:rsidR="00F329BE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</w:t>
      </w:r>
      <w:r w:rsidR="00A30CE6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esde el 14 de enero del 2019</w:t>
      </w:r>
      <w:r w:rsidR="00F329BE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</w:p>
    <w:p w:rsidR="00F329BE" w:rsidRPr="00F329BE" w:rsidRDefault="00F329BE" w:rsidP="00F329BE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B72C99" w:rsidRDefault="00B72C99" w:rsidP="00F329BE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ORGANIZACIÓN DE LAS SEDES:</w:t>
      </w:r>
      <w:r w:rsidR="00F329BE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4A2E2E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11 de enero 2019</w:t>
      </w:r>
      <w:r w:rsidR="00F329BE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</w:p>
    <w:p w:rsidR="00F329BE" w:rsidRPr="00F329BE" w:rsidRDefault="00F329BE" w:rsidP="00F329BE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4A2E2E" w:rsidRPr="00F329BE" w:rsidRDefault="004A2E2E" w:rsidP="00F329BE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REUNION DE PADRES DE FAMILIA:</w:t>
      </w:r>
    </w:p>
    <w:p w:rsidR="00F329BE" w:rsidRDefault="004A2E2E" w:rsidP="008D6639">
      <w:pPr>
        <w:pStyle w:val="Prrafodelista"/>
        <w:numPr>
          <w:ilvl w:val="0"/>
          <w:numId w:val="3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15 de Febrero.</w:t>
      </w:r>
      <w:r w:rsidR="00F329BE"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</w:p>
    <w:p w:rsidR="004A2E2E" w:rsidRPr="00F329BE" w:rsidRDefault="004A2E2E" w:rsidP="008D6639">
      <w:pPr>
        <w:pStyle w:val="Prrafodelista"/>
        <w:numPr>
          <w:ilvl w:val="0"/>
          <w:numId w:val="3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26 de Abril.</w:t>
      </w:r>
    </w:p>
    <w:p w:rsidR="004A2E2E" w:rsidRPr="009B48DF" w:rsidRDefault="00387F23" w:rsidP="009B48DF">
      <w:pPr>
        <w:pStyle w:val="Prrafodelista"/>
        <w:numPr>
          <w:ilvl w:val="0"/>
          <w:numId w:val="3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26</w:t>
      </w:r>
      <w:r w:rsidR="004A2E2E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Julio.</w:t>
      </w:r>
    </w:p>
    <w:p w:rsidR="004A2E2E" w:rsidRPr="009B48DF" w:rsidRDefault="00387F23" w:rsidP="009B48DF">
      <w:pPr>
        <w:pStyle w:val="Prrafodelista"/>
        <w:numPr>
          <w:ilvl w:val="0"/>
          <w:numId w:val="3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26</w:t>
      </w:r>
      <w:r w:rsidR="004A2E2E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Septiembre</w:t>
      </w:r>
    </w:p>
    <w:p w:rsidR="004A2E2E" w:rsidRDefault="00387F23" w:rsidP="009B48DF">
      <w:pPr>
        <w:pStyle w:val="Prrafodelista"/>
        <w:numPr>
          <w:ilvl w:val="0"/>
          <w:numId w:val="3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14</w:t>
      </w:r>
      <w:r w:rsidR="004A2E2E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Noviembre.</w:t>
      </w:r>
    </w:p>
    <w:p w:rsidR="00F329BE" w:rsidRDefault="00F329BE" w:rsidP="00F329BE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387F23" w:rsidRPr="00F329BE" w:rsidRDefault="00387F23" w:rsidP="00F329BE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ESTRATEGIA APRENDIENDO EN CASA: </w:t>
      </w:r>
    </w:p>
    <w:p w:rsidR="00387F23" w:rsidRPr="009B48DF" w:rsidRDefault="00387F23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El primer lunes de cada mes los docentes socializan con los estudiantes la estrategia que pretende involucrar a la familia en actividades 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extra -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curriculares y fortalecimiento de tiempo libre con tareas ludicas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,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que permiten hacer del ocio algo productivo. Es un calendario que se revisa en clase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, posteriormente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se retroalimenta con todos 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los estudiantes y acudientes,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como un aprendizaje integral.</w:t>
      </w:r>
    </w:p>
    <w:p w:rsidR="00767EA4" w:rsidRPr="009B48DF" w:rsidRDefault="00767EA4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767EA4" w:rsidRPr="00F329BE" w:rsidRDefault="00767EA4" w:rsidP="00F329BE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PROYECTO: APRENDIENDO A QUERERSE A SI MISMO </w:t>
      </w:r>
    </w:p>
    <w:p w:rsidR="00767EA4" w:rsidRPr="009B48DF" w:rsidRDefault="00767EA4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lastRenderedPageBreak/>
        <w:t>Es una actividad que busca hacer que el niño reconozca actitudes qu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pueden causar daño al cuerpo, se documenta sobre enfermedades y como se pueden prevenir desde temprana 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edad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y con buenos habitos de salud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</w:p>
    <w:p w:rsidR="00767EA4" w:rsidRPr="009B48DF" w:rsidRDefault="00767EA4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Cada periodo durante las semanas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:</w:t>
      </w:r>
    </w:p>
    <w:p w:rsidR="00767EA4" w:rsidRPr="009B48DF" w:rsidRDefault="00767EA4" w:rsidP="009B48DF">
      <w:pPr>
        <w:pStyle w:val="Prrafodelista"/>
        <w:numPr>
          <w:ilvl w:val="0"/>
          <w:numId w:val="4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Del 4 al 09 de febrero</w:t>
      </w:r>
    </w:p>
    <w:p w:rsidR="00767EA4" w:rsidRPr="009B48DF" w:rsidRDefault="001154A0" w:rsidP="009B48DF">
      <w:pPr>
        <w:pStyle w:val="Prrafodelista"/>
        <w:numPr>
          <w:ilvl w:val="0"/>
          <w:numId w:val="4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Del 22 al</w:t>
      </w:r>
      <w:r w:rsidR="00767EA4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26 de abril</w:t>
      </w:r>
    </w:p>
    <w:p w:rsidR="00767EA4" w:rsidRPr="009B48DF" w:rsidRDefault="00767EA4" w:rsidP="009B48DF">
      <w:pPr>
        <w:pStyle w:val="Prrafodelista"/>
        <w:numPr>
          <w:ilvl w:val="0"/>
          <w:numId w:val="4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Del 22 al 26 de Julio</w:t>
      </w:r>
    </w:p>
    <w:p w:rsidR="00767EA4" w:rsidRPr="009B48DF" w:rsidRDefault="000954BF" w:rsidP="009B48DF">
      <w:pPr>
        <w:pStyle w:val="Prrafodelista"/>
        <w:numPr>
          <w:ilvl w:val="0"/>
          <w:numId w:val="4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Del 7 al 11 de octubre</w:t>
      </w:r>
      <w:r w:rsidR="00767EA4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</w:p>
    <w:p w:rsidR="000954BF" w:rsidRPr="009B48DF" w:rsidRDefault="000954BF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0954BF" w:rsidRPr="00F329BE" w:rsidRDefault="000954BF" w:rsidP="00F329BE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FORTALECIMIENTO E INTERIORIZACION DE VALORES INSTITUCIONALES (componente axiologico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)</w:t>
      </w:r>
    </w:p>
    <w:p w:rsidR="000954BF" w:rsidRPr="009B48DF" w:rsidRDefault="000954BF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entendemos la 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ducación en 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v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alores como el proceso que ayuda a las personas a construir racional y autónomamente sus valores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,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o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sea, capacitar el ser humano de aquellos mecanismos cognitivos y afectivos, que en completa armonía, nos ayuden a convivir con la equidad y comprensión necesaria para integrarnos como individuos sociales y como personas únicas en el mundo que nos rodea. Se trata de trabajar las dimensiones morales de la persona</w:t>
      </w:r>
      <w:r w:rsidR="00F329B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,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para así potenciar el desarrollo y fomento de su autonomía, racionalidad y uso del diálogo como mecanismo habilitador en la construcción de principios y normas, tanto cognitivos como conductuales. Dichas dimensiones, a su vez, posibilitaran la equidad y empatía necesarias en dicho proceso, para que las formas de pensar y actuar se nos presenten parejas, en una relación simétrica frente a la resolución de conflicto de valores.</w:t>
      </w:r>
    </w:p>
    <w:p w:rsidR="001D221F" w:rsidRPr="009B48DF" w:rsidRDefault="00CD5C7F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Durante 10 meses del a</w:t>
      </w:r>
      <w:r w:rsidR="000954BF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ño se trabajara mediante talleres y actividades concretas valores como: </w:t>
      </w:r>
    </w:p>
    <w:p w:rsidR="00D044F7" w:rsidRPr="009B48DF" w:rsidRDefault="006C5937" w:rsidP="009B48DF">
      <w:pPr>
        <w:pStyle w:val="Prrafodelista"/>
        <w:numPr>
          <w:ilvl w:val="0"/>
          <w:numId w:val="5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Enero y febrero: la responsabilidad</w:t>
      </w:r>
    </w:p>
    <w:p w:rsidR="00D044F7" w:rsidRPr="009B48DF" w:rsidRDefault="006C5937" w:rsidP="009B48DF">
      <w:pPr>
        <w:pStyle w:val="Prrafodelista"/>
        <w:numPr>
          <w:ilvl w:val="0"/>
          <w:numId w:val="5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Marzo: confianza</w:t>
      </w:r>
    </w:p>
    <w:p w:rsidR="00D044F7" w:rsidRPr="009B48DF" w:rsidRDefault="006C5937" w:rsidP="009B48DF">
      <w:pPr>
        <w:pStyle w:val="Prrafodelista"/>
        <w:numPr>
          <w:ilvl w:val="0"/>
          <w:numId w:val="5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Abril: compromiso</w:t>
      </w:r>
    </w:p>
    <w:p w:rsidR="00D044F7" w:rsidRPr="009B48DF" w:rsidRDefault="006C5937" w:rsidP="009B48DF">
      <w:pPr>
        <w:pStyle w:val="Prrafodelista"/>
        <w:numPr>
          <w:ilvl w:val="0"/>
          <w:numId w:val="5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Mayo: creatividad</w:t>
      </w:r>
    </w:p>
    <w:p w:rsidR="00D044F7" w:rsidRPr="009B48DF" w:rsidRDefault="006C5937" w:rsidP="009B48DF">
      <w:pPr>
        <w:pStyle w:val="Prrafodelista"/>
        <w:numPr>
          <w:ilvl w:val="0"/>
          <w:numId w:val="5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Junio y julio: generosidad</w:t>
      </w:r>
    </w:p>
    <w:p w:rsidR="00D044F7" w:rsidRPr="009B48DF" w:rsidRDefault="006C5937" w:rsidP="009B48DF">
      <w:pPr>
        <w:pStyle w:val="Prrafodelista"/>
        <w:numPr>
          <w:ilvl w:val="0"/>
          <w:numId w:val="5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Agosto: diferencia </w:t>
      </w:r>
    </w:p>
    <w:p w:rsidR="00D044F7" w:rsidRPr="009B48DF" w:rsidRDefault="006C5937" w:rsidP="009B48DF">
      <w:pPr>
        <w:pStyle w:val="Prrafodelista"/>
        <w:numPr>
          <w:ilvl w:val="0"/>
          <w:numId w:val="5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Septiembre:  amistad</w:t>
      </w:r>
    </w:p>
    <w:p w:rsidR="00D044F7" w:rsidRPr="009B48DF" w:rsidRDefault="006C5937" w:rsidP="009B48DF">
      <w:pPr>
        <w:pStyle w:val="Prrafodelista"/>
        <w:numPr>
          <w:ilvl w:val="0"/>
          <w:numId w:val="5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Octubre: diversidad</w:t>
      </w:r>
    </w:p>
    <w:p w:rsidR="00D044F7" w:rsidRDefault="006C5937" w:rsidP="009B48DF">
      <w:pPr>
        <w:pStyle w:val="Prrafodelista"/>
        <w:numPr>
          <w:ilvl w:val="0"/>
          <w:numId w:val="5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Noviembre: justicia</w:t>
      </w:r>
    </w:p>
    <w:p w:rsidR="006C5937" w:rsidRPr="009B48DF" w:rsidRDefault="006C5937" w:rsidP="006C5937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4A2E2E" w:rsidRPr="006C5937" w:rsidRDefault="00767EA4" w:rsidP="006C5937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4A2E2E"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REUNIONES DEL CONSEJO DIRECTIVO:</w:t>
      </w:r>
    </w:p>
    <w:p w:rsidR="004A2E2E" w:rsidRPr="009B48DF" w:rsidRDefault="00A054EF" w:rsidP="009B48DF">
      <w:pPr>
        <w:pStyle w:val="Prrafodelista"/>
        <w:numPr>
          <w:ilvl w:val="0"/>
          <w:numId w:val="6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31 de</w:t>
      </w:r>
      <w:r w:rsidR="004A2E2E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enero</w:t>
      </w:r>
    </w:p>
    <w:p w:rsidR="004A2E2E" w:rsidRPr="009B48DF" w:rsidRDefault="00A054EF" w:rsidP="009B48DF">
      <w:pPr>
        <w:pStyle w:val="Prrafodelista"/>
        <w:numPr>
          <w:ilvl w:val="0"/>
          <w:numId w:val="6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28 </w:t>
      </w:r>
      <w:r w:rsidR="004A2E2E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febrero</w:t>
      </w:r>
    </w:p>
    <w:p w:rsidR="004A2E2E" w:rsidRPr="009B48DF" w:rsidRDefault="00A054EF" w:rsidP="009B48DF">
      <w:pPr>
        <w:pStyle w:val="Prrafodelista"/>
        <w:numPr>
          <w:ilvl w:val="0"/>
          <w:numId w:val="6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29</w:t>
      </w:r>
      <w:r w:rsidR="004A2E2E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marzo</w:t>
      </w:r>
    </w:p>
    <w:p w:rsidR="004A2E2E" w:rsidRPr="009B48DF" w:rsidRDefault="00A054EF" w:rsidP="009B48DF">
      <w:pPr>
        <w:pStyle w:val="Prrafodelista"/>
        <w:numPr>
          <w:ilvl w:val="0"/>
          <w:numId w:val="6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31 de jul</w:t>
      </w:r>
      <w:r w:rsidR="004A2E2E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io</w:t>
      </w:r>
    </w:p>
    <w:p w:rsidR="004A2E2E" w:rsidRPr="009B48DF" w:rsidRDefault="00A054EF" w:rsidP="009B48DF">
      <w:pPr>
        <w:pStyle w:val="Prrafodelista"/>
        <w:numPr>
          <w:ilvl w:val="0"/>
          <w:numId w:val="6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lastRenderedPageBreak/>
        <w:t>30</w:t>
      </w:r>
      <w:r w:rsidR="004A2E2E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septiembre</w:t>
      </w:r>
    </w:p>
    <w:p w:rsidR="004A2E2E" w:rsidRDefault="00A054EF" w:rsidP="009B48DF">
      <w:pPr>
        <w:pStyle w:val="Prrafodelista"/>
        <w:numPr>
          <w:ilvl w:val="0"/>
          <w:numId w:val="6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19 </w:t>
      </w:r>
      <w:r w:rsidR="004A2E2E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 noviembre</w:t>
      </w:r>
    </w:p>
    <w:p w:rsidR="006C5937" w:rsidRPr="009B48DF" w:rsidRDefault="006C5937" w:rsidP="006C5937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CD5C7F" w:rsidRPr="006C5937" w:rsidRDefault="004A2E2E" w:rsidP="006C5937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REUNION COMITÉ DE CONVIVENCIA:</w:t>
      </w:r>
    </w:p>
    <w:p w:rsidR="00CD5C7F" w:rsidRPr="009B48DF" w:rsidRDefault="00CD5C7F" w:rsidP="009B48DF">
      <w:pPr>
        <w:pStyle w:val="Prrafodelista"/>
        <w:numPr>
          <w:ilvl w:val="0"/>
          <w:numId w:val="16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15 de marzo</w:t>
      </w:r>
    </w:p>
    <w:p w:rsidR="00CD5C7F" w:rsidRPr="009B48DF" w:rsidRDefault="00CD5C7F" w:rsidP="009B48DF">
      <w:pPr>
        <w:pStyle w:val="Prrafodelista"/>
        <w:numPr>
          <w:ilvl w:val="0"/>
          <w:numId w:val="16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15 de julio</w:t>
      </w:r>
    </w:p>
    <w:p w:rsidR="00CD5C7F" w:rsidRDefault="00CD5C7F" w:rsidP="009B48DF">
      <w:pPr>
        <w:pStyle w:val="Prrafodelista"/>
        <w:numPr>
          <w:ilvl w:val="0"/>
          <w:numId w:val="16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26 de noviembre</w:t>
      </w:r>
    </w:p>
    <w:p w:rsidR="006C5937" w:rsidRPr="009B48DF" w:rsidRDefault="006C5937" w:rsidP="006C5937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387F23" w:rsidRPr="006C5937" w:rsidRDefault="00387F23" w:rsidP="006C5937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REUNION COMITÉ DE EVALUACIÓN Y PROMOCIÓN:</w:t>
      </w:r>
    </w:p>
    <w:p w:rsidR="00387F23" w:rsidRPr="009B48DF" w:rsidRDefault="00B02A6D" w:rsidP="009B48DF">
      <w:pPr>
        <w:pStyle w:val="Prrafodelista"/>
        <w:numPr>
          <w:ilvl w:val="0"/>
          <w:numId w:val="8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04</w:t>
      </w:r>
      <w:r w:rsidR="00387F23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abril</w:t>
      </w:r>
    </w:p>
    <w:p w:rsidR="00387F23" w:rsidRPr="009B48DF" w:rsidRDefault="00B02A6D" w:rsidP="009B48DF">
      <w:pPr>
        <w:pStyle w:val="Prrafodelista"/>
        <w:numPr>
          <w:ilvl w:val="0"/>
          <w:numId w:val="8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22</w:t>
      </w:r>
      <w:r w:rsidR="00387F23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julio</w:t>
      </w:r>
    </w:p>
    <w:p w:rsidR="00387F23" w:rsidRPr="009B48DF" w:rsidRDefault="00B02A6D" w:rsidP="009B48DF">
      <w:pPr>
        <w:pStyle w:val="Prrafodelista"/>
        <w:numPr>
          <w:ilvl w:val="0"/>
          <w:numId w:val="8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23 </w:t>
      </w:r>
      <w:r w:rsidR="00387F23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 septiembre</w:t>
      </w:r>
    </w:p>
    <w:p w:rsidR="00387F23" w:rsidRDefault="001C4C96" w:rsidP="009B48DF">
      <w:pPr>
        <w:pStyle w:val="Prrafodelista"/>
        <w:numPr>
          <w:ilvl w:val="0"/>
          <w:numId w:val="8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13</w:t>
      </w:r>
      <w:r w:rsidR="00104847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F55C34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387F23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noviembre</w:t>
      </w:r>
    </w:p>
    <w:p w:rsidR="006C5937" w:rsidRPr="009B48DF" w:rsidRDefault="006C5937" w:rsidP="006C5937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387F23" w:rsidRPr="006C5937" w:rsidRDefault="00387F23" w:rsidP="006C5937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DIAS DE LOGROS:</w:t>
      </w:r>
    </w:p>
    <w:p w:rsidR="00387F23" w:rsidRPr="009B48DF" w:rsidRDefault="00387F23" w:rsidP="009B48DF">
      <w:pPr>
        <w:tabs>
          <w:tab w:val="left" w:pos="2769"/>
          <w:tab w:val="left" w:pos="6521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Programación de actividades cívicas, culturales, recreativas, izadas de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bandera, fiestas patrias, centro literario y otras actividades que aparecen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programadas en el cronograma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:</w:t>
      </w:r>
    </w:p>
    <w:p w:rsidR="00387F23" w:rsidRPr="009B48DF" w:rsidRDefault="00B02A6D" w:rsidP="009B48DF">
      <w:pPr>
        <w:pStyle w:val="Prrafodelista"/>
        <w:numPr>
          <w:ilvl w:val="0"/>
          <w:numId w:val="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23</w:t>
      </w:r>
      <w:r w:rsidR="00387F23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abril (festival escolar)</w:t>
      </w:r>
    </w:p>
    <w:p w:rsidR="00387F23" w:rsidRPr="009B48DF" w:rsidRDefault="00387F23" w:rsidP="009B48DF">
      <w:pPr>
        <w:pStyle w:val="Prrafodelista"/>
        <w:numPr>
          <w:ilvl w:val="0"/>
          <w:numId w:val="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16 de junio</w:t>
      </w:r>
    </w:p>
    <w:p w:rsidR="00387F23" w:rsidRPr="009B48DF" w:rsidRDefault="00387F23" w:rsidP="009B48DF">
      <w:pPr>
        <w:pStyle w:val="Prrafodelista"/>
        <w:numPr>
          <w:ilvl w:val="0"/>
          <w:numId w:val="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19 de octubre (Festival escolar)</w:t>
      </w:r>
    </w:p>
    <w:p w:rsidR="006C5937" w:rsidRDefault="006C5937" w:rsidP="006C5937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387F23" w:rsidRPr="006C5937" w:rsidRDefault="00387F23" w:rsidP="006C5937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DIA DE LA EXCELENCIA</w:t>
      </w:r>
    </w:p>
    <w:p w:rsidR="00387F23" w:rsidRDefault="00387F23" w:rsidP="009B48DF">
      <w:pPr>
        <w:pStyle w:val="Prrafodelista"/>
        <w:numPr>
          <w:ilvl w:val="0"/>
          <w:numId w:val="10"/>
        </w:num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sz w:val="24"/>
          <w:szCs w:val="24"/>
          <w:lang w:val="es-CO" w:eastAsia="es-CO"/>
        </w:rPr>
        <w:t xml:space="preserve">27 de </w:t>
      </w:r>
      <w:r w:rsidR="006C5937">
        <w:rPr>
          <w:rFonts w:ascii="Times New Roman" w:hAnsi="Times New Roman" w:cs="Times New Roman"/>
          <w:sz w:val="24"/>
          <w:szCs w:val="24"/>
          <w:lang w:val="es-CO" w:eastAsia="es-CO"/>
        </w:rPr>
        <w:t>m</w:t>
      </w:r>
      <w:r w:rsidRPr="009B48DF">
        <w:rPr>
          <w:rFonts w:ascii="Times New Roman" w:hAnsi="Times New Roman" w:cs="Times New Roman"/>
          <w:sz w:val="24"/>
          <w:szCs w:val="24"/>
          <w:lang w:val="es-CO" w:eastAsia="es-CO"/>
        </w:rPr>
        <w:t>arzo</w:t>
      </w:r>
    </w:p>
    <w:p w:rsidR="006C5937" w:rsidRPr="009B48DF" w:rsidRDefault="006C5937" w:rsidP="006C5937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CO" w:eastAsia="es-CO"/>
        </w:rPr>
      </w:pPr>
    </w:p>
    <w:p w:rsidR="00387F23" w:rsidRPr="006C5937" w:rsidRDefault="00387F23" w:rsidP="006C5937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DIA DEMOCRATICO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– SEMANA DE LA DEMOCRACIA ESCOLAR.</w:t>
      </w:r>
    </w:p>
    <w:p w:rsidR="00387F23" w:rsidRDefault="00D95BA1" w:rsidP="009B48DF">
      <w:pPr>
        <w:pStyle w:val="Prrafodelista"/>
        <w:numPr>
          <w:ilvl w:val="0"/>
          <w:numId w:val="10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15 </w:t>
      </w:r>
      <w:r w:rsidR="00387F23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Marzo</w:t>
      </w:r>
    </w:p>
    <w:p w:rsidR="006C5937" w:rsidRPr="009B48DF" w:rsidRDefault="006C5937" w:rsidP="009B48DF">
      <w:pPr>
        <w:pStyle w:val="Prrafodelista"/>
        <w:numPr>
          <w:ilvl w:val="0"/>
          <w:numId w:val="10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Secretaría de educación departamental, establece mediante Resolución una semana donde se realizarán actividades ligadas a la elección del gobierno escolar.</w:t>
      </w:r>
    </w:p>
    <w:p w:rsidR="003153F4" w:rsidRPr="009B48DF" w:rsidRDefault="003153F4" w:rsidP="009B48DF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3153F4" w:rsidRPr="009B48DF" w:rsidRDefault="003153F4" w:rsidP="006C5937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POSESION DEL GOBIERNO ESCOLAR:</w:t>
      </w:r>
    </w:p>
    <w:p w:rsidR="003153F4" w:rsidRDefault="003153F4" w:rsidP="006C5937">
      <w:pPr>
        <w:pStyle w:val="Prrafodelista"/>
        <w:numPr>
          <w:ilvl w:val="0"/>
          <w:numId w:val="20"/>
        </w:numPr>
        <w:tabs>
          <w:tab w:val="left" w:pos="2769"/>
        </w:tabs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Sabado 30 de marzo</w:t>
      </w:r>
    </w:p>
    <w:p w:rsidR="00F24662" w:rsidRPr="006C5937" w:rsidRDefault="003153F4" w:rsidP="006C5937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Actividad que se realiza en el parque Educativo Farallones del Citar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á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, asisten de cada vereda un representante 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del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onsejo de estudiantes, un padre de familia representante 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del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onsejo de padres, el personero (a) electa con sus padres. (los candidatos a personeros seran elegidos del grado 5 de las sedes 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educativas, 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dado que es donde tenemos mayor representaci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ón estudiatil, 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para el evento se activar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á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con 20 dias antes la poliza estudiantil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</w:p>
    <w:p w:rsidR="00F24662" w:rsidRPr="009B48DF" w:rsidRDefault="00F24662" w:rsidP="009B48DF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F24662" w:rsidRDefault="00F24662" w:rsidP="006C5937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FESTIVAL DE LA COMETA: RESCATANDO TRADICIONES</w:t>
      </w:r>
    </w:p>
    <w:p w:rsidR="006C5937" w:rsidRDefault="006C5937" w:rsidP="006C5937">
      <w:pPr>
        <w:pStyle w:val="Prrafodelista"/>
        <w:numPr>
          <w:ilvl w:val="0"/>
          <w:numId w:val="20"/>
        </w:numPr>
        <w:tabs>
          <w:tab w:val="left" w:pos="2769"/>
        </w:tabs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28 de octubre   </w:t>
      </w:r>
    </w:p>
    <w:p w:rsidR="00F24662" w:rsidRDefault="00F24662" w:rsidP="006C5937">
      <w:pPr>
        <w:tabs>
          <w:tab w:val="left" w:pos="2769"/>
        </w:tabs>
        <w:ind w:left="349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lastRenderedPageBreak/>
        <w:t xml:space="preserve">Evento anual que se realiza en la vereda la Rochela bajo la direccion de la docente de 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esta sede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, participa la 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I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nstitucion 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ducativa de Tap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a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rt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ó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y los niños de la sede 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P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alenque, all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í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demuestran sus saberes art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í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sticos y culturales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</w:p>
    <w:p w:rsidR="006C5937" w:rsidRPr="006C5937" w:rsidRDefault="006C5937" w:rsidP="006C5937">
      <w:pPr>
        <w:tabs>
          <w:tab w:val="left" w:pos="2769"/>
        </w:tabs>
        <w:ind w:left="349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387F23" w:rsidRPr="006C5937" w:rsidRDefault="00387F23" w:rsidP="006C5937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ESCUELA DE PADRES</w:t>
      </w:r>
    </w:p>
    <w:p w:rsidR="00A054EF" w:rsidRPr="009B48DF" w:rsidRDefault="00A054EF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Se fortalecer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á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n los primeros meses del año hasta el mes de agosto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,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se efectuar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á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m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í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n</w:t>
      </w:r>
      <w:r w:rsidR="00F2466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imo una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reunión</w:t>
      </w:r>
      <w:r w:rsidR="00F2466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mensual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,</w:t>
      </w:r>
      <w:r w:rsidR="00F24662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procurando hacer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participe a distintos funcionarios de la administracion municipal. </w:t>
      </w:r>
    </w:p>
    <w:p w:rsidR="00A054EF" w:rsidRPr="009B48DF" w:rsidRDefault="00A054EF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Cada docente según la necesidad del proyecto de aula pasar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á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la propuesta a la dire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ci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ó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n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del Centro Educativo Rural La Merced,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con su gesti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ó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n para el acompañamiento del equipo interdisciplinario</w:t>
      </w:r>
      <w:r w:rsidR="006C593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</w:p>
    <w:p w:rsidR="00F24662" w:rsidRPr="009B48DF" w:rsidRDefault="00F24662" w:rsidP="009B48DF">
      <w:pPr>
        <w:pStyle w:val="Prrafodelista"/>
        <w:numPr>
          <w:ilvl w:val="0"/>
          <w:numId w:val="10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28 </w:t>
      </w:r>
      <w:r w:rsidR="00822B35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de febrero</w:t>
      </w:r>
    </w:p>
    <w:p w:rsidR="00F24662" w:rsidRPr="009B48DF" w:rsidRDefault="00F24662" w:rsidP="009B48DF">
      <w:pPr>
        <w:pStyle w:val="Prrafodelista"/>
        <w:numPr>
          <w:ilvl w:val="0"/>
          <w:numId w:val="10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28 de marzo</w:t>
      </w:r>
    </w:p>
    <w:p w:rsidR="00F24662" w:rsidRPr="009B48DF" w:rsidRDefault="00F24662" w:rsidP="009B48DF">
      <w:pPr>
        <w:pStyle w:val="Prrafodelista"/>
        <w:numPr>
          <w:ilvl w:val="0"/>
          <w:numId w:val="10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30 de abril</w:t>
      </w:r>
    </w:p>
    <w:p w:rsidR="00F24662" w:rsidRPr="009B48DF" w:rsidRDefault="00F24662" w:rsidP="009B48DF">
      <w:pPr>
        <w:pStyle w:val="Prrafodelista"/>
        <w:numPr>
          <w:ilvl w:val="0"/>
          <w:numId w:val="10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31 de mayo</w:t>
      </w:r>
    </w:p>
    <w:p w:rsidR="00F24662" w:rsidRPr="009B48DF" w:rsidRDefault="00D125A5" w:rsidP="009B48DF">
      <w:pPr>
        <w:pStyle w:val="Prrafodelista"/>
        <w:numPr>
          <w:ilvl w:val="0"/>
          <w:numId w:val="10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31 de julio</w:t>
      </w:r>
    </w:p>
    <w:p w:rsidR="00D125A5" w:rsidRPr="009B48DF" w:rsidRDefault="00D125A5" w:rsidP="009B48DF">
      <w:pPr>
        <w:pStyle w:val="Prrafodelista"/>
        <w:numPr>
          <w:ilvl w:val="0"/>
          <w:numId w:val="10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30 de agosto</w:t>
      </w:r>
    </w:p>
    <w:p w:rsidR="00F24662" w:rsidRPr="009B48DF" w:rsidRDefault="00F24662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B02A6D" w:rsidRPr="00822B35" w:rsidRDefault="00B02A6D" w:rsidP="00822B35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ACTIVIDADES DE FINALIZACION DE AÑO ESCOLAR:</w:t>
      </w:r>
    </w:p>
    <w:p w:rsidR="00491369" w:rsidRPr="00491369" w:rsidRDefault="00491369" w:rsidP="00491369">
      <w:pPr>
        <w:pStyle w:val="Prrafodelista"/>
        <w:numPr>
          <w:ilvl w:val="0"/>
          <w:numId w:val="11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26 AL 30 de noviembre</w:t>
      </w:r>
    </w:p>
    <w:p w:rsidR="00822B35" w:rsidRPr="00822B35" w:rsidRDefault="00822B35" w:rsidP="00822B35">
      <w:pPr>
        <w:pStyle w:val="Prrafodelista"/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val="es-CO" w:eastAsia="es-CO"/>
        </w:rPr>
      </w:pPr>
    </w:p>
    <w:p w:rsidR="00A105D1" w:rsidRPr="00A105D1" w:rsidRDefault="00B02A6D" w:rsidP="00A105D1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CLAUSURA DE LABORES:</w:t>
      </w:r>
    </w:p>
    <w:p w:rsidR="00B02A6D" w:rsidRDefault="00B02A6D" w:rsidP="009B48DF">
      <w:pPr>
        <w:pStyle w:val="Prrafodelista"/>
        <w:numPr>
          <w:ilvl w:val="0"/>
          <w:numId w:val="11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 de diciembre</w:t>
      </w:r>
    </w:p>
    <w:p w:rsidR="00A105D1" w:rsidRDefault="00A105D1" w:rsidP="00A105D1">
      <w:pPr>
        <w:pStyle w:val="Prrafodelista"/>
        <w:tabs>
          <w:tab w:val="left" w:pos="2769"/>
        </w:tabs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A105D1" w:rsidRDefault="00A105D1" w:rsidP="00A105D1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SEMANA DE PROYECTOS INSTITUCIONALES:</w:t>
      </w:r>
    </w:p>
    <w:p w:rsidR="0066311A" w:rsidRDefault="00A105D1" w:rsidP="00A105D1">
      <w:pPr>
        <w:pStyle w:val="Prrafodelista"/>
        <w:numPr>
          <w:ilvl w:val="0"/>
          <w:numId w:val="20"/>
        </w:numPr>
        <w:tabs>
          <w:tab w:val="left" w:pos="2769"/>
        </w:tabs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En concoardancia con el Artículo 14 de la Ley 115, Ley general de educación, en el Centro Educativo Rural La Merced, se vienen adelantando diversas propuestas que permitan tran</w:t>
      </w:r>
      <w:r w:rsid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versalizar los proyectos educativos institucionales, por tal motivo, se ha dispuesto que la semana número </w:t>
      </w:r>
      <w:r w:rsidR="004D3AA0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ocho</w:t>
      </w:r>
      <w:r w:rsid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cada periodo, se trabajarán con los estudiantes los siguientes proyectos:</w:t>
      </w:r>
    </w:p>
    <w:p w:rsidR="0066311A" w:rsidRPr="0066311A" w:rsidRDefault="0066311A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a) El estudio, la comprensión y la práctica de la Constitución y la instrucción cívica, de conformidad con el artículo 41 de la Constitución Política;</w:t>
      </w:r>
    </w:p>
    <w:p w:rsidR="0066311A" w:rsidRDefault="0066311A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b) El aprovechamiento del tiempo libre, el fomento de las diversas culturas, la práctica de la educación física, la</w: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recreación y el deporte formativo, para lo cual el Gobierno</w: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promoverá y estimulará su difusión y desarrollo;</w:t>
      </w:r>
    </w:p>
    <w:p w:rsidR="0066311A" w:rsidRPr="0066311A" w:rsidRDefault="0066311A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66311A" w:rsidRDefault="0066311A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c) La enseñanza de la protección del ambiente, la ecología y la preservación de los </w: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</w:t>
      </w: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ecursos naturales, de</w: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conformidad con lo establecido en el artículo 67 de la Constitución Política;</w:t>
      </w:r>
    </w:p>
    <w:p w:rsidR="0066311A" w:rsidRPr="0066311A" w:rsidRDefault="0066311A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A105D1" w:rsidRDefault="0066311A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lastRenderedPageBreak/>
        <w:t>d) La educación para la justicia, la paz, la democracia, la solidaridad, la confraternidad, el cooperativismo y, en</w: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g</w:t>
      </w: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eneral, la formación en los valores humanos, y</w:t>
      </w:r>
      <w:r w:rsidR="00A105D1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</w:p>
    <w:p w:rsidR="0066311A" w:rsidRDefault="0066311A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66311A" w:rsidRDefault="0066311A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e) La educación sexual, impartida en cada caso de acuerdo con las necesidades psíquicas, físicas y afectivas de</w: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Pr="0066311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los educandos según su edad.</w:t>
      </w:r>
    </w:p>
    <w:p w:rsidR="0066311A" w:rsidRDefault="0066311A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66311A" w:rsidRDefault="0066311A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Los docentes del Centro Educativo Rural La Merced, trabajarán de acuerdo a su formación profesional  y en nodos formativos, uno de los proyectos mencionados anteriormente.</w:t>
      </w:r>
    </w:p>
    <w:p w:rsidR="004D3AA0" w:rsidRDefault="004D3AA0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4D3AA0" w:rsidRDefault="004D3AA0" w:rsidP="004D3AA0">
      <w:pPr>
        <w:pStyle w:val="Prrafodelista"/>
        <w:numPr>
          <w:ilvl w:val="0"/>
          <w:numId w:val="19"/>
        </w:num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SEMANA DE PRUEBAS DE CORTE:</w:t>
      </w:r>
    </w:p>
    <w:p w:rsidR="004D3AA0" w:rsidRDefault="004D3AA0" w:rsidP="004D3AA0">
      <w:pPr>
        <w:pStyle w:val="Prrafodelista"/>
        <w:numPr>
          <w:ilvl w:val="0"/>
          <w:numId w:val="20"/>
        </w:numPr>
        <w:tabs>
          <w:tab w:val="left" w:pos="2769"/>
        </w:tabs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Durante la semana número </w: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nueve</w: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de cada periodo, se trabajarán pruebas de corte, con la finalidad de que los estudiantes vayan teniendo aproximaciones a el tipo de pruebas estándarizadas que plantéa el Gobierno Nacionales, a través del ICFES</w: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</w:p>
    <w:p w:rsidR="004D3AA0" w:rsidRPr="00A105D1" w:rsidRDefault="004D3AA0" w:rsidP="0066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822B35" w:rsidRDefault="00822B35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B02A6D" w:rsidRPr="009B48DF" w:rsidRDefault="00B02A6D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Dado en Betania a los 0</w:t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1</w:t>
      </w: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 días del mes de noviembre del año 201</w:t>
      </w:r>
      <w:r w:rsidR="004D3AA0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8.</w:t>
      </w:r>
      <w:bookmarkStart w:id="0" w:name="_GoBack"/>
      <w:bookmarkEnd w:id="0"/>
    </w:p>
    <w:p w:rsidR="00B02A6D" w:rsidRPr="009B48DF" w:rsidRDefault="00B02A6D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B02A6D" w:rsidRPr="009B48DF" w:rsidRDefault="00B02A6D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MIEMBROS DEL CONSEJO DIRECTIVO</w:t>
      </w:r>
    </w:p>
    <w:p w:rsidR="00B02A6D" w:rsidRPr="009B48DF" w:rsidRDefault="00B02A6D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A02E8C" w:rsidRPr="009B48DF" w:rsidRDefault="00A02E8C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1D221F" w:rsidRPr="009B48DF" w:rsidRDefault="00B02A6D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_____________________________</w:t>
      </w:r>
      <w:r w:rsidR="001D221F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          </w:t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______________________________</w:t>
      </w:r>
      <w:r w:rsidR="001D221F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          </w:t>
      </w:r>
    </w:p>
    <w:p w:rsidR="00944F12" w:rsidRPr="009B48DF" w:rsidRDefault="001D221F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Director del Establecimiento</w:t>
      </w:r>
      <w:r w:rsidR="00A02E8C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.</w:t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  <w:t>Representante docente.</w:t>
      </w:r>
    </w:p>
    <w:p w:rsidR="001D221F" w:rsidRPr="009B48DF" w:rsidRDefault="001D221F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1D221F" w:rsidRDefault="001D221F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822B35" w:rsidRPr="009B48DF" w:rsidRDefault="00822B35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1D221F" w:rsidRPr="009B48DF" w:rsidRDefault="001C4C96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  <w:r w:rsidR="001D221F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______________________________ </w:t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  <w:t>______________________________</w:t>
      </w:r>
    </w:p>
    <w:p w:rsidR="001D221F" w:rsidRPr="009B48DF" w:rsidRDefault="001D221F" w:rsidP="009B48DF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B48DF">
        <w:rPr>
          <w:rFonts w:ascii="Times New Roman" w:hAnsi="Times New Roman" w:cs="Times New Roman"/>
          <w:sz w:val="24"/>
          <w:szCs w:val="24"/>
          <w:lang w:val="es-ES"/>
        </w:rPr>
        <w:t xml:space="preserve">Representante </w:t>
      </w:r>
      <w:r w:rsidR="00822B35">
        <w:rPr>
          <w:rFonts w:ascii="Times New Roman" w:hAnsi="Times New Roman" w:cs="Times New Roman"/>
          <w:sz w:val="24"/>
          <w:szCs w:val="24"/>
          <w:lang w:val="es-ES"/>
        </w:rPr>
        <w:t>docente.</w:t>
      </w:r>
      <w:r w:rsidR="00822B3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22B3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22B3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22B35">
        <w:rPr>
          <w:rFonts w:ascii="Times New Roman" w:hAnsi="Times New Roman" w:cs="Times New Roman"/>
          <w:sz w:val="24"/>
          <w:szCs w:val="24"/>
          <w:lang w:val="es-ES"/>
        </w:rPr>
        <w:tab/>
        <w:t>Representante de Exalumnos</w:t>
      </w:r>
    </w:p>
    <w:p w:rsidR="001D221F" w:rsidRPr="009B48DF" w:rsidRDefault="001D221F" w:rsidP="009B48DF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D221F" w:rsidRPr="009B48DF" w:rsidRDefault="001D221F" w:rsidP="009B48DF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02E8C" w:rsidRPr="009B48DF" w:rsidRDefault="00A02E8C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______________________________ </w:t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  <w:t>_______________________________</w:t>
      </w:r>
    </w:p>
    <w:p w:rsidR="00A02E8C" w:rsidRPr="009B48DF" w:rsidRDefault="00A02E8C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Representante Padres de Familia.</w:t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</w:r>
      <w:r w:rsidR="00822B35"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Representante Padres de Familia.</w:t>
      </w:r>
    </w:p>
    <w:p w:rsidR="00A02E8C" w:rsidRPr="009B48DF" w:rsidRDefault="00A02E8C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A02E8C" w:rsidRPr="009B48DF" w:rsidRDefault="00A02E8C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A02E8C" w:rsidRPr="009B48DF" w:rsidRDefault="00A02E8C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lastRenderedPageBreak/>
        <w:t xml:space="preserve">______________________________ </w:t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     </w:t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  <w:t>________________________________</w:t>
      </w:r>
    </w:p>
    <w:p w:rsidR="00A02E8C" w:rsidRPr="009B48DF" w:rsidRDefault="00A02E8C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  <w:r w:rsidRPr="009B48DF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>Representante de Estudiante.</w:t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</w:r>
      <w:r w:rsidR="00822B3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ab/>
        <w:t>Representante Sector Productivo</w:t>
      </w:r>
    </w:p>
    <w:p w:rsidR="00A02E8C" w:rsidRPr="009B48DF" w:rsidRDefault="00A02E8C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A02E8C" w:rsidRPr="009B48DF" w:rsidRDefault="00A02E8C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A02E8C" w:rsidRPr="009B48DF" w:rsidRDefault="00A02E8C" w:rsidP="009B48DF">
      <w:pPr>
        <w:tabs>
          <w:tab w:val="left" w:pos="2769"/>
        </w:tabs>
        <w:jc w:val="both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1D221F" w:rsidRPr="009B48DF" w:rsidRDefault="001D221F" w:rsidP="009B48DF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44F12" w:rsidRPr="009B48DF" w:rsidRDefault="00944F12" w:rsidP="009B48DF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71929" w:rsidRPr="009B48DF" w:rsidRDefault="00571929" w:rsidP="009B48DF">
      <w:pPr>
        <w:tabs>
          <w:tab w:val="left" w:pos="2769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571929" w:rsidRPr="009B48D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443" w:rsidRDefault="00064443" w:rsidP="00B834F3">
      <w:pPr>
        <w:spacing w:after="0" w:line="240" w:lineRule="auto"/>
      </w:pPr>
      <w:r>
        <w:separator/>
      </w:r>
    </w:p>
  </w:endnote>
  <w:endnote w:type="continuationSeparator" w:id="0">
    <w:p w:rsidR="00064443" w:rsidRDefault="00064443" w:rsidP="00B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E2" w:rsidRDefault="00563AE2" w:rsidP="00B834F3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227183</wp:posOffset>
              </wp:positionV>
              <wp:extent cx="7600803" cy="377679"/>
              <wp:effectExtent l="0" t="0" r="635" b="381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803" cy="3776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63AE2" w:rsidRPr="009C7231" w:rsidRDefault="00563AE2" w:rsidP="00B834F3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Centro Educativo Rural La Merced. </w:t>
                          </w:r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Email</w:t>
                          </w:r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:  </w:t>
                          </w:r>
                          <w:hyperlink r:id="rId1" w:history="1">
                            <w:r w:rsidRPr="002D525F">
                              <w:rPr>
                                <w:rStyle w:val="Hipervnculo"/>
                                <w:b/>
                                <w:bCs/>
                                <w:i/>
                                <w:color w:val="auto"/>
                                <w:sz w:val="20"/>
                                <w:szCs w:val="20"/>
                              </w:rPr>
                              <w:t>cerlamercedbetania@gmail.com</w:t>
                            </w:r>
                          </w:hyperlink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Teléfono: 842 2</w:t>
                          </w:r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9</w:t>
                          </w:r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49 </w:t>
                          </w:r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Vereda </w:t>
                          </w:r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Las Mercedes </w:t>
                          </w:r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Betania, </w:t>
                          </w:r>
                          <w:proofErr w:type="spellStart"/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Ant</w:t>
                          </w:r>
                          <w:proofErr w:type="spellEnd"/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5.05pt;margin-top:17.9pt;width:598.5pt;height:29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" filled="f" stroked="f" insetpen="t">
              <v:textbox inset="2.88pt,2.88pt,2.88pt,2.88pt">
                <w:txbxContent>
                  <w:p w:rsidR="00563AE2" w:rsidRPr="009C7231" w:rsidRDefault="00563AE2" w:rsidP="00B834F3">
                    <w:pPr>
                      <w:widowControl w:val="0"/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Centro Educativo Rural La Merced. </w:t>
                    </w:r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>Email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:  </w:t>
                    </w:r>
                    <w:hyperlink r:id="rId2" w:history="1">
                      <w:r w:rsidRPr="002D525F">
                        <w:rPr>
                          <w:rStyle w:val="Hipervnculo"/>
                          <w:b/>
                          <w:bCs/>
                          <w:i/>
                          <w:color w:val="auto"/>
                          <w:sz w:val="20"/>
                          <w:szCs w:val="20"/>
                        </w:rPr>
                        <w:t>cerlamercedbetania@gmail.com</w:t>
                      </w:r>
                    </w:hyperlink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 </w:t>
                    </w:r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>Teléfono: 842 2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>9</w:t>
                    </w:r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49 </w:t>
                    </w:r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Vereda 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Las Mercedes </w:t>
                    </w:r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Betania, </w:t>
                    </w:r>
                    <w:proofErr w:type="spellStart"/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>Ant</w:t>
                    </w:r>
                    <w:proofErr w:type="spellEnd"/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563AE2" w:rsidRDefault="00563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443" w:rsidRDefault="00064443" w:rsidP="00B834F3">
      <w:pPr>
        <w:spacing w:after="0" w:line="240" w:lineRule="auto"/>
      </w:pPr>
      <w:r>
        <w:separator/>
      </w:r>
    </w:p>
  </w:footnote>
  <w:footnote w:type="continuationSeparator" w:id="0">
    <w:p w:rsidR="00064443" w:rsidRDefault="00064443" w:rsidP="00B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E2" w:rsidRPr="00B834F3" w:rsidRDefault="00563AE2" w:rsidP="00B834F3">
    <w:pPr>
      <w:spacing w:after="0"/>
      <w:jc w:val="right"/>
      <w:rPr>
        <w:rFonts w:ascii="Times New Roman" w:hAnsi="Times New Roman" w:cs="Times New Roman"/>
        <w:sz w:val="24"/>
        <w:u w:val="single"/>
        <w:lang w:val="es-ES"/>
      </w:rPr>
    </w:pPr>
    <w:r w:rsidRPr="00B834F3">
      <w:rPr>
        <w:rFonts w:ascii="Times New Roman" w:hAnsi="Times New Roman" w:cs="Times New Roman"/>
        <w:noProof/>
        <w:sz w:val="24"/>
        <w:u w:val="single"/>
        <w:lang w:val="es-CO" w:eastAsia="es-CO"/>
      </w:rPr>
      <w:drawing>
        <wp:anchor distT="0" distB="0" distL="114300" distR="114300" simplePos="0" relativeHeight="251659264" behindDoc="0" locked="0" layoutInCell="1" allowOverlap="1" wp14:anchorId="7365B037" wp14:editId="1F2623D8">
          <wp:simplePos x="0" y="0"/>
          <wp:positionH relativeFrom="column">
            <wp:posOffset>-393846</wp:posOffset>
          </wp:positionH>
          <wp:positionV relativeFrom="paragraph">
            <wp:posOffset>-387985</wp:posOffset>
          </wp:positionV>
          <wp:extent cx="711293" cy="1019908"/>
          <wp:effectExtent l="0" t="0" r="0" b="8890"/>
          <wp:wrapNone/>
          <wp:docPr id="1" name="Imagen 1" descr="C:\Users\usuario\Desktop\PALENQUE\ESCUD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PALENQUE\ESCUD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93" cy="101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34F3">
      <w:rPr>
        <w:rFonts w:ascii="Times New Roman" w:hAnsi="Times New Roman" w:cs="Times New Roman"/>
        <w:sz w:val="24"/>
        <w:u w:val="single"/>
        <w:lang w:val="es-ES"/>
      </w:rPr>
      <w:t>CENTRO EDUCATIVO RURAL LA MERCED</w:t>
    </w:r>
  </w:p>
  <w:p w:rsidR="00563AE2" w:rsidRPr="00B834F3" w:rsidRDefault="00563AE2" w:rsidP="00B834F3">
    <w:pPr>
      <w:spacing w:after="0"/>
      <w:jc w:val="right"/>
      <w:rPr>
        <w:rFonts w:ascii="Times New Roman" w:hAnsi="Times New Roman" w:cs="Times New Roman"/>
        <w:sz w:val="24"/>
        <w:u w:val="single"/>
        <w:lang w:val="es-ES"/>
      </w:rPr>
    </w:pPr>
    <w:r w:rsidRPr="00B834F3">
      <w:rPr>
        <w:rFonts w:ascii="Times New Roman" w:hAnsi="Times New Roman" w:cs="Times New Roman"/>
        <w:sz w:val="24"/>
        <w:u w:val="single"/>
        <w:lang w:val="es-ES"/>
      </w:rPr>
      <w:t>DANE 205091000122</w:t>
    </w:r>
  </w:p>
  <w:p w:rsidR="00563AE2" w:rsidRDefault="00563AE2" w:rsidP="00B834F3">
    <w:pPr>
      <w:spacing w:after="0"/>
      <w:jc w:val="right"/>
      <w:rPr>
        <w:rFonts w:ascii="Times New Roman" w:hAnsi="Times New Roman" w:cs="Times New Roman"/>
        <w:sz w:val="24"/>
        <w:u w:val="single"/>
        <w:lang w:val="es-ES"/>
      </w:rPr>
    </w:pPr>
    <w:r w:rsidRPr="00B834F3">
      <w:rPr>
        <w:rFonts w:ascii="Times New Roman" w:hAnsi="Times New Roman" w:cs="Times New Roman"/>
        <w:sz w:val="24"/>
        <w:u w:val="single"/>
        <w:lang w:val="es-ES"/>
      </w:rPr>
      <w:t>NÚCLEO EDUCATIVO 705</w:t>
    </w:r>
  </w:p>
  <w:p w:rsidR="00563AE2" w:rsidRPr="00B834F3" w:rsidRDefault="00563AE2" w:rsidP="00B834F3">
    <w:pPr>
      <w:spacing w:after="0"/>
      <w:jc w:val="right"/>
      <w:rPr>
        <w:rFonts w:ascii="Times New Roman" w:hAnsi="Times New Roman" w:cs="Times New Roman"/>
        <w:sz w:val="24"/>
        <w:u w:val="single"/>
        <w:lang w:val="es-ES"/>
      </w:rPr>
    </w:pPr>
    <w:r>
      <w:rPr>
        <w:rFonts w:ascii="Times New Roman" w:hAnsi="Times New Roman" w:cs="Times New Roman"/>
        <w:sz w:val="24"/>
        <w:u w:val="single"/>
        <w:lang w:val="es-ES"/>
      </w:rPr>
      <w:t>BETANIA ANTIOQUIA</w:t>
    </w:r>
  </w:p>
  <w:p w:rsidR="00563AE2" w:rsidRDefault="00563A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63F"/>
    <w:multiLevelType w:val="hybridMultilevel"/>
    <w:tmpl w:val="892497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51AE"/>
    <w:multiLevelType w:val="hybridMultilevel"/>
    <w:tmpl w:val="7C262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21A8"/>
    <w:multiLevelType w:val="hybridMultilevel"/>
    <w:tmpl w:val="439C0D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44CE"/>
    <w:multiLevelType w:val="hybridMultilevel"/>
    <w:tmpl w:val="9EDC0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1B10"/>
    <w:multiLevelType w:val="hybridMultilevel"/>
    <w:tmpl w:val="DD7A22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530F"/>
    <w:multiLevelType w:val="hybridMultilevel"/>
    <w:tmpl w:val="42181C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20FCD"/>
    <w:multiLevelType w:val="hybridMultilevel"/>
    <w:tmpl w:val="0736E1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95C"/>
    <w:multiLevelType w:val="hybridMultilevel"/>
    <w:tmpl w:val="62689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35CE"/>
    <w:multiLevelType w:val="multilevel"/>
    <w:tmpl w:val="EB62A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79508FC"/>
    <w:multiLevelType w:val="hybridMultilevel"/>
    <w:tmpl w:val="DF182D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6C85"/>
    <w:multiLevelType w:val="hybridMultilevel"/>
    <w:tmpl w:val="6D18A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7333"/>
    <w:multiLevelType w:val="hybridMultilevel"/>
    <w:tmpl w:val="79E01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9536E"/>
    <w:multiLevelType w:val="hybridMultilevel"/>
    <w:tmpl w:val="F2A8B7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73AAB"/>
    <w:multiLevelType w:val="hybridMultilevel"/>
    <w:tmpl w:val="DAE659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82D37"/>
    <w:multiLevelType w:val="hybridMultilevel"/>
    <w:tmpl w:val="C6EA71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CD0ADE"/>
    <w:multiLevelType w:val="hybridMultilevel"/>
    <w:tmpl w:val="13EA6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7659"/>
    <w:multiLevelType w:val="multilevel"/>
    <w:tmpl w:val="EB62A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55774EC"/>
    <w:multiLevelType w:val="hybridMultilevel"/>
    <w:tmpl w:val="EB9E900E"/>
    <w:lvl w:ilvl="0" w:tplc="FC12F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CE3B72"/>
    <w:multiLevelType w:val="hybridMultilevel"/>
    <w:tmpl w:val="680C1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53EA7"/>
    <w:multiLevelType w:val="hybridMultilevel"/>
    <w:tmpl w:val="76120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70EF0"/>
    <w:multiLevelType w:val="hybridMultilevel"/>
    <w:tmpl w:val="97D20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57858"/>
    <w:multiLevelType w:val="hybridMultilevel"/>
    <w:tmpl w:val="CFC0B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4"/>
  </w:num>
  <w:num w:numId="7">
    <w:abstractNumId w:val="11"/>
  </w:num>
  <w:num w:numId="8">
    <w:abstractNumId w:val="19"/>
  </w:num>
  <w:num w:numId="9">
    <w:abstractNumId w:val="3"/>
  </w:num>
  <w:num w:numId="10">
    <w:abstractNumId w:val="10"/>
  </w:num>
  <w:num w:numId="11">
    <w:abstractNumId w:val="21"/>
  </w:num>
  <w:num w:numId="12">
    <w:abstractNumId w:val="15"/>
  </w:num>
  <w:num w:numId="13">
    <w:abstractNumId w:val="20"/>
  </w:num>
  <w:num w:numId="14">
    <w:abstractNumId w:val="18"/>
  </w:num>
  <w:num w:numId="15">
    <w:abstractNumId w:val="0"/>
  </w:num>
  <w:num w:numId="16">
    <w:abstractNumId w:val="7"/>
  </w:num>
  <w:num w:numId="17">
    <w:abstractNumId w:val="6"/>
  </w:num>
  <w:num w:numId="18">
    <w:abstractNumId w:val="5"/>
  </w:num>
  <w:num w:numId="19">
    <w:abstractNumId w:val="16"/>
  </w:num>
  <w:num w:numId="20">
    <w:abstractNumId w:val="14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3F6"/>
    <w:rsid w:val="00003FEF"/>
    <w:rsid w:val="00012669"/>
    <w:rsid w:val="00064443"/>
    <w:rsid w:val="00090862"/>
    <w:rsid w:val="00093B26"/>
    <w:rsid w:val="000954BF"/>
    <w:rsid w:val="000A5AEC"/>
    <w:rsid w:val="000B31F0"/>
    <w:rsid w:val="000C2BDD"/>
    <w:rsid w:val="000C650E"/>
    <w:rsid w:val="000D6A0B"/>
    <w:rsid w:val="000E12FC"/>
    <w:rsid w:val="000E5632"/>
    <w:rsid w:val="000F1FF9"/>
    <w:rsid w:val="000F3354"/>
    <w:rsid w:val="000F3B37"/>
    <w:rsid w:val="00104847"/>
    <w:rsid w:val="001154A0"/>
    <w:rsid w:val="00120ED3"/>
    <w:rsid w:val="00123FD6"/>
    <w:rsid w:val="001337AA"/>
    <w:rsid w:val="00133EFA"/>
    <w:rsid w:val="0014688A"/>
    <w:rsid w:val="00147713"/>
    <w:rsid w:val="001630E6"/>
    <w:rsid w:val="001911C9"/>
    <w:rsid w:val="001A3ED0"/>
    <w:rsid w:val="001B7F5C"/>
    <w:rsid w:val="001C4C96"/>
    <w:rsid w:val="001D0D58"/>
    <w:rsid w:val="001D1D96"/>
    <w:rsid w:val="001D221F"/>
    <w:rsid w:val="001E7F32"/>
    <w:rsid w:val="00205C70"/>
    <w:rsid w:val="00212018"/>
    <w:rsid w:val="00213038"/>
    <w:rsid w:val="00243981"/>
    <w:rsid w:val="00243AB2"/>
    <w:rsid w:val="00252303"/>
    <w:rsid w:val="002638B1"/>
    <w:rsid w:val="002A00C9"/>
    <w:rsid w:val="002A52CC"/>
    <w:rsid w:val="002B0B58"/>
    <w:rsid w:val="002B5D89"/>
    <w:rsid w:val="002C6939"/>
    <w:rsid w:val="002E2EBB"/>
    <w:rsid w:val="002E380C"/>
    <w:rsid w:val="002E4D18"/>
    <w:rsid w:val="003153F4"/>
    <w:rsid w:val="003437E2"/>
    <w:rsid w:val="00344AAE"/>
    <w:rsid w:val="003463C1"/>
    <w:rsid w:val="00367119"/>
    <w:rsid w:val="00387F23"/>
    <w:rsid w:val="003A09D3"/>
    <w:rsid w:val="003A4E0E"/>
    <w:rsid w:val="003B28CC"/>
    <w:rsid w:val="003E5BB2"/>
    <w:rsid w:val="003E7465"/>
    <w:rsid w:val="004118FD"/>
    <w:rsid w:val="00411E0C"/>
    <w:rsid w:val="00411E3B"/>
    <w:rsid w:val="00415519"/>
    <w:rsid w:val="00441336"/>
    <w:rsid w:val="00450C35"/>
    <w:rsid w:val="00473122"/>
    <w:rsid w:val="00491369"/>
    <w:rsid w:val="004A2E2E"/>
    <w:rsid w:val="004C63A6"/>
    <w:rsid w:val="004D3AA0"/>
    <w:rsid w:val="00506145"/>
    <w:rsid w:val="005150D1"/>
    <w:rsid w:val="005263A6"/>
    <w:rsid w:val="00536837"/>
    <w:rsid w:val="00536E21"/>
    <w:rsid w:val="00563AE2"/>
    <w:rsid w:val="00571929"/>
    <w:rsid w:val="00577264"/>
    <w:rsid w:val="00595B69"/>
    <w:rsid w:val="005E1992"/>
    <w:rsid w:val="0060395F"/>
    <w:rsid w:val="00603F83"/>
    <w:rsid w:val="0064348F"/>
    <w:rsid w:val="00651FC5"/>
    <w:rsid w:val="00653FE1"/>
    <w:rsid w:val="0066311A"/>
    <w:rsid w:val="00665859"/>
    <w:rsid w:val="006663F6"/>
    <w:rsid w:val="006753CF"/>
    <w:rsid w:val="0068358E"/>
    <w:rsid w:val="0068677A"/>
    <w:rsid w:val="00690AC7"/>
    <w:rsid w:val="006B4BD8"/>
    <w:rsid w:val="006C5937"/>
    <w:rsid w:val="006E59E7"/>
    <w:rsid w:val="00730ABD"/>
    <w:rsid w:val="00753C39"/>
    <w:rsid w:val="007644A6"/>
    <w:rsid w:val="00767EA4"/>
    <w:rsid w:val="00770C29"/>
    <w:rsid w:val="00770CED"/>
    <w:rsid w:val="00793F3C"/>
    <w:rsid w:val="007A7C0A"/>
    <w:rsid w:val="007B480D"/>
    <w:rsid w:val="007C6583"/>
    <w:rsid w:val="00801110"/>
    <w:rsid w:val="00813A7C"/>
    <w:rsid w:val="00822B35"/>
    <w:rsid w:val="0082376A"/>
    <w:rsid w:val="00826601"/>
    <w:rsid w:val="008462D1"/>
    <w:rsid w:val="00873811"/>
    <w:rsid w:val="00894108"/>
    <w:rsid w:val="008951A3"/>
    <w:rsid w:val="008A1F8D"/>
    <w:rsid w:val="008A29FF"/>
    <w:rsid w:val="008E15B6"/>
    <w:rsid w:val="009043AB"/>
    <w:rsid w:val="0091315B"/>
    <w:rsid w:val="009201E8"/>
    <w:rsid w:val="00930718"/>
    <w:rsid w:val="00944F12"/>
    <w:rsid w:val="00980CE4"/>
    <w:rsid w:val="009A348A"/>
    <w:rsid w:val="009B11D7"/>
    <w:rsid w:val="009B48DF"/>
    <w:rsid w:val="009B64C2"/>
    <w:rsid w:val="009D2FC5"/>
    <w:rsid w:val="009D66B3"/>
    <w:rsid w:val="009D6EF0"/>
    <w:rsid w:val="009F0A41"/>
    <w:rsid w:val="009F4616"/>
    <w:rsid w:val="00A02E8C"/>
    <w:rsid w:val="00A054EF"/>
    <w:rsid w:val="00A105D1"/>
    <w:rsid w:val="00A11450"/>
    <w:rsid w:val="00A30CE6"/>
    <w:rsid w:val="00A62935"/>
    <w:rsid w:val="00A77B75"/>
    <w:rsid w:val="00AA3B32"/>
    <w:rsid w:val="00AC71D2"/>
    <w:rsid w:val="00AD7A6C"/>
    <w:rsid w:val="00AE1204"/>
    <w:rsid w:val="00AE1536"/>
    <w:rsid w:val="00B015D5"/>
    <w:rsid w:val="00B02A6D"/>
    <w:rsid w:val="00B303E6"/>
    <w:rsid w:val="00B72C99"/>
    <w:rsid w:val="00B758D6"/>
    <w:rsid w:val="00B7743E"/>
    <w:rsid w:val="00B834F3"/>
    <w:rsid w:val="00B83FA9"/>
    <w:rsid w:val="00BA1FC1"/>
    <w:rsid w:val="00BB2251"/>
    <w:rsid w:val="00BD25A4"/>
    <w:rsid w:val="00BD71AB"/>
    <w:rsid w:val="00BE0A76"/>
    <w:rsid w:val="00BE1664"/>
    <w:rsid w:val="00C0452B"/>
    <w:rsid w:val="00C13643"/>
    <w:rsid w:val="00C138C2"/>
    <w:rsid w:val="00C360B1"/>
    <w:rsid w:val="00C36162"/>
    <w:rsid w:val="00C42B2B"/>
    <w:rsid w:val="00C45D19"/>
    <w:rsid w:val="00C80BFF"/>
    <w:rsid w:val="00C93201"/>
    <w:rsid w:val="00C95238"/>
    <w:rsid w:val="00CA1A2A"/>
    <w:rsid w:val="00CB01DA"/>
    <w:rsid w:val="00CB09CE"/>
    <w:rsid w:val="00CB7D5A"/>
    <w:rsid w:val="00CC731D"/>
    <w:rsid w:val="00CC7F60"/>
    <w:rsid w:val="00CD5C7F"/>
    <w:rsid w:val="00CF1A66"/>
    <w:rsid w:val="00D044F7"/>
    <w:rsid w:val="00D125A5"/>
    <w:rsid w:val="00D13D37"/>
    <w:rsid w:val="00D141E5"/>
    <w:rsid w:val="00D216D1"/>
    <w:rsid w:val="00D32627"/>
    <w:rsid w:val="00D3590F"/>
    <w:rsid w:val="00D41088"/>
    <w:rsid w:val="00D4625D"/>
    <w:rsid w:val="00D64AA4"/>
    <w:rsid w:val="00D73904"/>
    <w:rsid w:val="00D769D0"/>
    <w:rsid w:val="00D7794E"/>
    <w:rsid w:val="00D95BA1"/>
    <w:rsid w:val="00DA298C"/>
    <w:rsid w:val="00DB09AB"/>
    <w:rsid w:val="00DE467F"/>
    <w:rsid w:val="00DF7E1F"/>
    <w:rsid w:val="00E04016"/>
    <w:rsid w:val="00E268B7"/>
    <w:rsid w:val="00E476C9"/>
    <w:rsid w:val="00E60468"/>
    <w:rsid w:val="00E63EA6"/>
    <w:rsid w:val="00E907CC"/>
    <w:rsid w:val="00EA66BA"/>
    <w:rsid w:val="00EC54EA"/>
    <w:rsid w:val="00ED5C3A"/>
    <w:rsid w:val="00EE13B3"/>
    <w:rsid w:val="00EE6365"/>
    <w:rsid w:val="00EE69B0"/>
    <w:rsid w:val="00EF16B1"/>
    <w:rsid w:val="00F01A24"/>
    <w:rsid w:val="00F032D0"/>
    <w:rsid w:val="00F24662"/>
    <w:rsid w:val="00F26C5F"/>
    <w:rsid w:val="00F329BE"/>
    <w:rsid w:val="00F55C34"/>
    <w:rsid w:val="00F67086"/>
    <w:rsid w:val="00F67C9C"/>
    <w:rsid w:val="00F75622"/>
    <w:rsid w:val="00F8623C"/>
    <w:rsid w:val="00F91432"/>
    <w:rsid w:val="00F92A19"/>
    <w:rsid w:val="00F97329"/>
    <w:rsid w:val="00FB796E"/>
    <w:rsid w:val="00FD7F19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E342"/>
  <w15:docId w15:val="{39E1E0F4-A8C9-4A62-8CAC-F0B6D44F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D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64C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B0B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B0B5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3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4F3"/>
  </w:style>
  <w:style w:type="paragraph" w:styleId="Piedepgina">
    <w:name w:val="footer"/>
    <w:basedOn w:val="Normal"/>
    <w:link w:val="PiedepginaCar"/>
    <w:unhideWhenUsed/>
    <w:rsid w:val="00B83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834F3"/>
  </w:style>
  <w:style w:type="table" w:styleId="Tablaconcuadrcula">
    <w:name w:val="Table Grid"/>
    <w:basedOn w:val="Tablanormal"/>
    <w:uiPriority w:val="39"/>
    <w:rsid w:val="001A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670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0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0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0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lamercedbetania@gmail.com" TargetMode="External"/><Relationship Id="rId1" Type="http://schemas.openxmlformats.org/officeDocument/2006/relationships/hyperlink" Target="mailto:cerlamercedbetan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8526</TotalTime>
  <Pages>12</Pages>
  <Words>2775</Words>
  <Characters>15267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Yhon Stiven Pérez González</cp:lastModifiedBy>
  <cp:revision>56</cp:revision>
  <cp:lastPrinted>2018-09-07T22:45:00Z</cp:lastPrinted>
  <dcterms:created xsi:type="dcterms:W3CDTF">2010-01-01T10:03:00Z</dcterms:created>
  <dcterms:modified xsi:type="dcterms:W3CDTF">2019-01-13T00:51:00Z</dcterms:modified>
</cp:coreProperties>
</file>